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A7E2C" w14:textId="77777777" w:rsidR="00A77F22" w:rsidRPr="00A440B5" w:rsidRDefault="00A77F22" w:rsidP="00650C95"/>
    <w:tbl>
      <w:tblPr>
        <w:tblStyle w:val="TableGrid"/>
        <w:tblW w:w="10632" w:type="dxa"/>
        <w:tblInd w:w="-709" w:type="dxa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25"/>
        <w:gridCol w:w="3897"/>
        <w:gridCol w:w="839"/>
        <w:gridCol w:w="935"/>
        <w:gridCol w:w="850"/>
        <w:gridCol w:w="851"/>
        <w:gridCol w:w="850"/>
        <w:gridCol w:w="1985"/>
      </w:tblGrid>
      <w:tr w:rsidR="00A440B5" w:rsidRPr="00A440B5" w14:paraId="37F0A77F" w14:textId="77777777" w:rsidTr="00C94617">
        <w:tc>
          <w:tcPr>
            <w:tcW w:w="4322" w:type="dxa"/>
            <w:gridSpan w:val="2"/>
          </w:tcPr>
          <w:p w14:paraId="53CAEDE8" w14:textId="77777777" w:rsidR="008E5FD2" w:rsidRPr="00A440B5" w:rsidRDefault="008E5FD2" w:rsidP="00B652E5">
            <w:pPr>
              <w:pStyle w:val="Heading2"/>
              <w:numPr>
                <w:ilvl w:val="0"/>
                <w:numId w:val="2"/>
              </w:numPr>
              <w:spacing w:before="40" w:after="0"/>
              <w:ind w:left="313"/>
              <w:rPr>
                <w:sz w:val="24"/>
              </w:rPr>
            </w:pPr>
            <w:r w:rsidRPr="00A440B5">
              <w:rPr>
                <w:sz w:val="24"/>
              </w:rPr>
              <w:t>Course Overview and Information</w:t>
            </w:r>
          </w:p>
          <w:p w14:paraId="2B15B2ED" w14:textId="77777777" w:rsidR="008E5FD2" w:rsidRPr="00A440B5" w:rsidRDefault="008E5FD2" w:rsidP="00AA2E06">
            <w:pPr>
              <w:pStyle w:val="NoSpacing"/>
              <w:rPr>
                <w:rFonts w:asciiTheme="majorHAnsi" w:hAnsiTheme="majorHAnsi" w:cstheme="majorHAnsi"/>
                <w:color w:val="565656"/>
                <w:sz w:val="8"/>
              </w:rPr>
            </w:pPr>
          </w:p>
        </w:tc>
        <w:tc>
          <w:tcPr>
            <w:tcW w:w="839" w:type="dxa"/>
            <w:tcBorders>
              <w:top w:val="single" w:sz="4" w:space="0" w:color="BFBFBF" w:themeColor="background1" w:themeShade="BF"/>
            </w:tcBorders>
            <w:vAlign w:val="center"/>
          </w:tcPr>
          <w:p w14:paraId="7A7DF92C" w14:textId="77777777" w:rsidR="008E5FD2" w:rsidRPr="00A440B5" w:rsidRDefault="008E5FD2" w:rsidP="00AA2E06">
            <w:pPr>
              <w:pStyle w:val="NoSpacing"/>
              <w:jc w:val="center"/>
              <w:rPr>
                <w:rFonts w:cstheme="minorHAnsi"/>
                <w:bCs/>
                <w:color w:val="565656"/>
                <w:sz w:val="16"/>
                <w:szCs w:val="16"/>
              </w:rPr>
            </w:pPr>
            <w:r w:rsidRPr="00A440B5">
              <w:rPr>
                <w:rFonts w:cstheme="minorHAnsi"/>
                <w:bCs/>
                <w:color w:val="565656"/>
                <w:sz w:val="16"/>
                <w:szCs w:val="16"/>
              </w:rPr>
              <w:t>Sufficiently Present</w:t>
            </w:r>
          </w:p>
        </w:tc>
        <w:tc>
          <w:tcPr>
            <w:tcW w:w="935" w:type="dxa"/>
            <w:tcBorders>
              <w:top w:val="single" w:sz="4" w:space="0" w:color="BFBFBF" w:themeColor="background1" w:themeShade="BF"/>
            </w:tcBorders>
            <w:vAlign w:val="center"/>
          </w:tcPr>
          <w:p w14:paraId="4DCD0D56" w14:textId="77777777" w:rsidR="008E5FD2" w:rsidRPr="00A440B5" w:rsidRDefault="008E5FD2" w:rsidP="00AA2E06">
            <w:pPr>
              <w:pStyle w:val="NoSpacing"/>
              <w:jc w:val="center"/>
              <w:rPr>
                <w:rFonts w:cstheme="minorHAnsi"/>
                <w:bCs/>
                <w:color w:val="565656"/>
                <w:sz w:val="16"/>
                <w:szCs w:val="16"/>
              </w:rPr>
            </w:pPr>
            <w:r w:rsidRPr="00A440B5">
              <w:rPr>
                <w:rFonts w:cstheme="minorHAnsi"/>
                <w:bCs/>
                <w:color w:val="565656"/>
                <w:sz w:val="16"/>
                <w:szCs w:val="16"/>
              </w:rPr>
              <w:t>Minor Revision</w:t>
            </w:r>
          </w:p>
        </w:tc>
        <w:tc>
          <w:tcPr>
            <w:tcW w:w="850" w:type="dxa"/>
            <w:tcBorders>
              <w:top w:val="single" w:sz="4" w:space="0" w:color="BFBFBF" w:themeColor="background1" w:themeShade="BF"/>
            </w:tcBorders>
            <w:vAlign w:val="center"/>
          </w:tcPr>
          <w:p w14:paraId="4E857BED" w14:textId="77777777" w:rsidR="008E5FD2" w:rsidRPr="00A440B5" w:rsidRDefault="008E5FD2" w:rsidP="00AA2E06">
            <w:pPr>
              <w:pStyle w:val="NoSpacing"/>
              <w:jc w:val="center"/>
              <w:rPr>
                <w:rFonts w:cstheme="minorHAnsi"/>
                <w:bCs/>
                <w:color w:val="565656"/>
                <w:sz w:val="16"/>
                <w:szCs w:val="16"/>
              </w:rPr>
            </w:pPr>
            <w:r w:rsidRPr="00A440B5">
              <w:rPr>
                <w:rFonts w:cstheme="minorHAnsi"/>
                <w:bCs/>
                <w:color w:val="565656"/>
                <w:sz w:val="16"/>
                <w:szCs w:val="16"/>
              </w:rPr>
              <w:t>Moderate Revision</w:t>
            </w:r>
          </w:p>
        </w:tc>
        <w:tc>
          <w:tcPr>
            <w:tcW w:w="851" w:type="dxa"/>
            <w:tcBorders>
              <w:top w:val="single" w:sz="4" w:space="0" w:color="BFBFBF" w:themeColor="background1" w:themeShade="BF"/>
            </w:tcBorders>
            <w:vAlign w:val="center"/>
          </w:tcPr>
          <w:p w14:paraId="71F00B36" w14:textId="77777777" w:rsidR="008E5FD2" w:rsidRPr="00A440B5" w:rsidRDefault="008E5FD2" w:rsidP="00AA2E06">
            <w:pPr>
              <w:pStyle w:val="NoSpacing"/>
              <w:jc w:val="center"/>
              <w:rPr>
                <w:rFonts w:cstheme="minorHAnsi"/>
                <w:bCs/>
                <w:color w:val="565656"/>
                <w:sz w:val="16"/>
                <w:szCs w:val="16"/>
              </w:rPr>
            </w:pPr>
            <w:r w:rsidRPr="00A440B5">
              <w:rPr>
                <w:rFonts w:cstheme="minorHAnsi"/>
                <w:bCs/>
                <w:color w:val="565656"/>
                <w:sz w:val="16"/>
                <w:szCs w:val="16"/>
              </w:rPr>
              <w:t>Major Revision</w:t>
            </w:r>
          </w:p>
        </w:tc>
        <w:tc>
          <w:tcPr>
            <w:tcW w:w="850" w:type="dxa"/>
            <w:tcBorders>
              <w:top w:val="single" w:sz="4" w:space="0" w:color="BFBFBF" w:themeColor="background1" w:themeShade="BF"/>
            </w:tcBorders>
            <w:vAlign w:val="center"/>
          </w:tcPr>
          <w:p w14:paraId="20EB07D6" w14:textId="77777777" w:rsidR="008E5FD2" w:rsidRPr="00A440B5" w:rsidRDefault="008E5FD2" w:rsidP="00AA2E06">
            <w:pPr>
              <w:pStyle w:val="NoSpacing"/>
              <w:jc w:val="center"/>
              <w:rPr>
                <w:rFonts w:cstheme="minorHAnsi"/>
                <w:bCs/>
                <w:color w:val="565656"/>
                <w:sz w:val="16"/>
                <w:szCs w:val="16"/>
              </w:rPr>
            </w:pPr>
            <w:r w:rsidRPr="00A440B5">
              <w:rPr>
                <w:rFonts w:cstheme="minorHAnsi"/>
                <w:bCs/>
                <w:color w:val="565656"/>
                <w:sz w:val="16"/>
                <w:szCs w:val="16"/>
              </w:rPr>
              <w:t>Not Applicable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</w:tcBorders>
            <w:vAlign w:val="center"/>
          </w:tcPr>
          <w:p w14:paraId="739861E6" w14:textId="77777777" w:rsidR="008E5FD2" w:rsidRPr="00A440B5" w:rsidRDefault="008E5FD2" w:rsidP="00AA2E06">
            <w:pPr>
              <w:pStyle w:val="NoSpacing"/>
              <w:jc w:val="center"/>
              <w:rPr>
                <w:rFonts w:cstheme="minorHAnsi"/>
                <w:bCs/>
                <w:color w:val="565656"/>
                <w:sz w:val="16"/>
                <w:szCs w:val="16"/>
              </w:rPr>
            </w:pPr>
            <w:r w:rsidRPr="00A440B5">
              <w:rPr>
                <w:rFonts w:cstheme="minorHAnsi"/>
                <w:bCs/>
                <w:color w:val="565656"/>
                <w:sz w:val="16"/>
                <w:szCs w:val="16"/>
              </w:rPr>
              <w:t>Notes</w:t>
            </w:r>
          </w:p>
        </w:tc>
      </w:tr>
      <w:tr w:rsidR="00A440B5" w:rsidRPr="00A440B5" w14:paraId="579132D9" w14:textId="77777777" w:rsidTr="00FD0565">
        <w:trPr>
          <w:trHeight w:val="567"/>
        </w:trPr>
        <w:tc>
          <w:tcPr>
            <w:tcW w:w="425" w:type="dxa"/>
            <w:vAlign w:val="center"/>
          </w:tcPr>
          <w:p w14:paraId="26567F31" w14:textId="77777777" w:rsidR="008E5FD2" w:rsidRPr="00A440B5" w:rsidRDefault="008E5FD2" w:rsidP="00AA2E06">
            <w:pPr>
              <w:pStyle w:val="NoSpacing"/>
              <w:jc w:val="center"/>
              <w:rPr>
                <w:rFonts w:cstheme="minorHAnsi"/>
                <w:color w:val="565656"/>
                <w:sz w:val="18"/>
                <w:szCs w:val="18"/>
              </w:rPr>
            </w:pPr>
            <w:r w:rsidRPr="00A440B5">
              <w:rPr>
                <w:rFonts w:cstheme="minorHAnsi"/>
                <w:color w:val="565656"/>
                <w:sz w:val="18"/>
                <w:szCs w:val="18"/>
              </w:rPr>
              <w:t>1</w:t>
            </w:r>
          </w:p>
        </w:tc>
        <w:tc>
          <w:tcPr>
            <w:tcW w:w="3897" w:type="dxa"/>
          </w:tcPr>
          <w:p w14:paraId="5F5A3C49" w14:textId="77777777" w:rsidR="008E5FD2" w:rsidRPr="00A440B5" w:rsidRDefault="008E5FD2" w:rsidP="00AA2E06">
            <w:pPr>
              <w:pStyle w:val="NoSpacing"/>
              <w:rPr>
                <w:rFonts w:asciiTheme="majorHAnsi" w:hAnsiTheme="majorHAnsi" w:cstheme="majorHAnsi"/>
                <w:color w:val="565656"/>
                <w:sz w:val="16"/>
              </w:rPr>
            </w:pPr>
            <w:r w:rsidRPr="00A440B5">
              <w:rPr>
                <w:color w:val="565656"/>
                <w:sz w:val="16"/>
              </w:rPr>
              <w:t>Course includes welcome and getting started content.</w:t>
            </w:r>
          </w:p>
        </w:tc>
        <w:tc>
          <w:tcPr>
            <w:tcW w:w="839" w:type="dxa"/>
          </w:tcPr>
          <w:p w14:paraId="23C7B348" w14:textId="77777777" w:rsidR="008E5FD2" w:rsidRPr="00A440B5" w:rsidRDefault="008E5FD2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  <w:tc>
          <w:tcPr>
            <w:tcW w:w="935" w:type="dxa"/>
          </w:tcPr>
          <w:p w14:paraId="3F35A72D" w14:textId="77777777" w:rsidR="008E5FD2" w:rsidRPr="00A440B5" w:rsidRDefault="008E5FD2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  <w:tc>
          <w:tcPr>
            <w:tcW w:w="850" w:type="dxa"/>
          </w:tcPr>
          <w:p w14:paraId="085B30E8" w14:textId="77777777" w:rsidR="008E5FD2" w:rsidRPr="00A440B5" w:rsidRDefault="008E5FD2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  <w:tc>
          <w:tcPr>
            <w:tcW w:w="851" w:type="dxa"/>
          </w:tcPr>
          <w:p w14:paraId="2D6FF9AB" w14:textId="77777777" w:rsidR="008E5FD2" w:rsidRPr="00A440B5" w:rsidRDefault="008E5FD2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  <w:tc>
          <w:tcPr>
            <w:tcW w:w="850" w:type="dxa"/>
          </w:tcPr>
          <w:p w14:paraId="3BC9D03D" w14:textId="77777777" w:rsidR="008E5FD2" w:rsidRPr="00A440B5" w:rsidRDefault="008E5FD2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  <w:tc>
          <w:tcPr>
            <w:tcW w:w="1985" w:type="dxa"/>
          </w:tcPr>
          <w:p w14:paraId="48469A10" w14:textId="77777777" w:rsidR="008E5FD2" w:rsidRPr="00A440B5" w:rsidRDefault="008E5FD2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</w:tr>
      <w:tr w:rsidR="00A440B5" w:rsidRPr="00A440B5" w14:paraId="3BC45D41" w14:textId="77777777" w:rsidTr="00FD0565">
        <w:trPr>
          <w:trHeight w:val="567"/>
        </w:trPr>
        <w:tc>
          <w:tcPr>
            <w:tcW w:w="425" w:type="dxa"/>
            <w:vAlign w:val="center"/>
          </w:tcPr>
          <w:p w14:paraId="7858A344" w14:textId="77777777" w:rsidR="008E5FD2" w:rsidRPr="00A440B5" w:rsidRDefault="008E5FD2" w:rsidP="00AA2E06">
            <w:pPr>
              <w:pStyle w:val="NoSpacing"/>
              <w:jc w:val="center"/>
              <w:rPr>
                <w:rFonts w:cstheme="minorHAnsi"/>
                <w:color w:val="565656"/>
                <w:sz w:val="18"/>
                <w:szCs w:val="18"/>
              </w:rPr>
            </w:pPr>
            <w:r w:rsidRPr="00A440B5">
              <w:rPr>
                <w:rFonts w:cstheme="minorHAnsi"/>
                <w:color w:val="565656"/>
                <w:sz w:val="18"/>
                <w:szCs w:val="18"/>
              </w:rPr>
              <w:t>2</w:t>
            </w:r>
          </w:p>
        </w:tc>
        <w:tc>
          <w:tcPr>
            <w:tcW w:w="3897" w:type="dxa"/>
          </w:tcPr>
          <w:p w14:paraId="7B7C723E" w14:textId="77777777" w:rsidR="008E5FD2" w:rsidRPr="00A440B5" w:rsidRDefault="008E5FD2" w:rsidP="00AA2E06">
            <w:pPr>
              <w:pStyle w:val="NoSpacing"/>
              <w:rPr>
                <w:rFonts w:asciiTheme="majorHAnsi" w:hAnsiTheme="majorHAnsi" w:cstheme="majorHAnsi"/>
                <w:color w:val="565656"/>
                <w:sz w:val="16"/>
              </w:rPr>
            </w:pPr>
            <w:r w:rsidRPr="00A440B5">
              <w:rPr>
                <w:color w:val="565656"/>
                <w:sz w:val="16"/>
              </w:rPr>
              <w:t>An orientation or overview is provided for the whole course, as well as each week/topic/module.  The general weekly requirements and rhythm of the course is clearly explained to learners.</w:t>
            </w:r>
          </w:p>
        </w:tc>
        <w:tc>
          <w:tcPr>
            <w:tcW w:w="839" w:type="dxa"/>
          </w:tcPr>
          <w:p w14:paraId="7037AF2E" w14:textId="77777777" w:rsidR="008E5FD2" w:rsidRPr="00A440B5" w:rsidRDefault="008E5FD2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  <w:tc>
          <w:tcPr>
            <w:tcW w:w="935" w:type="dxa"/>
          </w:tcPr>
          <w:p w14:paraId="23485EE4" w14:textId="77777777" w:rsidR="008E5FD2" w:rsidRPr="00A440B5" w:rsidRDefault="008E5FD2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  <w:tc>
          <w:tcPr>
            <w:tcW w:w="850" w:type="dxa"/>
          </w:tcPr>
          <w:p w14:paraId="2A6D08F3" w14:textId="77777777" w:rsidR="008E5FD2" w:rsidRPr="00A440B5" w:rsidRDefault="008E5FD2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  <w:tc>
          <w:tcPr>
            <w:tcW w:w="851" w:type="dxa"/>
          </w:tcPr>
          <w:p w14:paraId="33FD2DFE" w14:textId="77777777" w:rsidR="008E5FD2" w:rsidRPr="00A440B5" w:rsidRDefault="008E5FD2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  <w:tc>
          <w:tcPr>
            <w:tcW w:w="850" w:type="dxa"/>
          </w:tcPr>
          <w:p w14:paraId="12DA2957" w14:textId="77777777" w:rsidR="008E5FD2" w:rsidRPr="00A440B5" w:rsidRDefault="008E5FD2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  <w:tc>
          <w:tcPr>
            <w:tcW w:w="1985" w:type="dxa"/>
          </w:tcPr>
          <w:p w14:paraId="5670ADB2" w14:textId="77777777" w:rsidR="008E5FD2" w:rsidRPr="00A440B5" w:rsidRDefault="008E5FD2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</w:tr>
      <w:tr w:rsidR="00A440B5" w:rsidRPr="00A440B5" w14:paraId="349FA8D6" w14:textId="77777777" w:rsidTr="00FD0565">
        <w:trPr>
          <w:trHeight w:val="567"/>
        </w:trPr>
        <w:tc>
          <w:tcPr>
            <w:tcW w:w="425" w:type="dxa"/>
            <w:vAlign w:val="center"/>
          </w:tcPr>
          <w:p w14:paraId="773A6D69" w14:textId="77777777" w:rsidR="008E5FD2" w:rsidRPr="00A440B5" w:rsidRDefault="008E5FD2" w:rsidP="00AA2E06">
            <w:pPr>
              <w:pStyle w:val="NoSpacing"/>
              <w:jc w:val="center"/>
              <w:rPr>
                <w:rFonts w:cstheme="minorHAnsi"/>
                <w:color w:val="565656"/>
                <w:sz w:val="18"/>
                <w:szCs w:val="18"/>
              </w:rPr>
            </w:pPr>
            <w:r w:rsidRPr="00A440B5">
              <w:rPr>
                <w:rFonts w:cstheme="minorHAnsi"/>
                <w:color w:val="565656"/>
                <w:sz w:val="18"/>
                <w:szCs w:val="18"/>
              </w:rPr>
              <w:t>3</w:t>
            </w:r>
          </w:p>
        </w:tc>
        <w:tc>
          <w:tcPr>
            <w:tcW w:w="3897" w:type="dxa"/>
          </w:tcPr>
          <w:p w14:paraId="17845D71" w14:textId="234443C4" w:rsidR="008E5FD2" w:rsidRPr="00A440B5" w:rsidRDefault="008E5FD2" w:rsidP="00AA2E06">
            <w:pPr>
              <w:pStyle w:val="NoSpacing"/>
              <w:rPr>
                <w:color w:val="565656"/>
                <w:sz w:val="16"/>
                <w:szCs w:val="16"/>
              </w:rPr>
            </w:pPr>
            <w:r w:rsidRPr="00A440B5">
              <w:rPr>
                <w:color w:val="565656"/>
                <w:sz w:val="16"/>
                <w:szCs w:val="16"/>
              </w:rPr>
              <w:t xml:space="preserve">All essential information is included in the Course Outline and there is parity between </w:t>
            </w:r>
            <w:r w:rsidR="00D23199">
              <w:rPr>
                <w:color w:val="565656"/>
                <w:sz w:val="16"/>
                <w:szCs w:val="16"/>
              </w:rPr>
              <w:t>this</w:t>
            </w:r>
            <w:r w:rsidRPr="00A440B5">
              <w:rPr>
                <w:color w:val="565656"/>
                <w:sz w:val="16"/>
                <w:szCs w:val="16"/>
              </w:rPr>
              <w:t xml:space="preserve"> and the Course Outline.</w:t>
            </w:r>
          </w:p>
        </w:tc>
        <w:tc>
          <w:tcPr>
            <w:tcW w:w="839" w:type="dxa"/>
          </w:tcPr>
          <w:p w14:paraId="4C017B1C" w14:textId="77777777" w:rsidR="008E5FD2" w:rsidRPr="00A440B5" w:rsidRDefault="008E5FD2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  <w:tc>
          <w:tcPr>
            <w:tcW w:w="935" w:type="dxa"/>
          </w:tcPr>
          <w:p w14:paraId="6FDCD0D0" w14:textId="77777777" w:rsidR="008E5FD2" w:rsidRPr="00A440B5" w:rsidRDefault="008E5FD2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  <w:tc>
          <w:tcPr>
            <w:tcW w:w="850" w:type="dxa"/>
          </w:tcPr>
          <w:p w14:paraId="0543AE22" w14:textId="77777777" w:rsidR="008E5FD2" w:rsidRPr="00A440B5" w:rsidRDefault="008E5FD2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  <w:tc>
          <w:tcPr>
            <w:tcW w:w="851" w:type="dxa"/>
          </w:tcPr>
          <w:p w14:paraId="107BF77E" w14:textId="77777777" w:rsidR="008E5FD2" w:rsidRPr="00A440B5" w:rsidRDefault="008E5FD2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  <w:tc>
          <w:tcPr>
            <w:tcW w:w="850" w:type="dxa"/>
          </w:tcPr>
          <w:p w14:paraId="7ED24588" w14:textId="77777777" w:rsidR="008E5FD2" w:rsidRPr="00A440B5" w:rsidRDefault="008E5FD2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  <w:tc>
          <w:tcPr>
            <w:tcW w:w="1985" w:type="dxa"/>
          </w:tcPr>
          <w:p w14:paraId="63C26B6A" w14:textId="77777777" w:rsidR="008E5FD2" w:rsidRPr="00A440B5" w:rsidRDefault="008E5FD2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</w:tr>
      <w:tr w:rsidR="00A440B5" w:rsidRPr="00A440B5" w14:paraId="567D8CDC" w14:textId="77777777" w:rsidTr="00FD0565">
        <w:trPr>
          <w:trHeight w:val="567"/>
        </w:trPr>
        <w:tc>
          <w:tcPr>
            <w:tcW w:w="425" w:type="dxa"/>
            <w:vAlign w:val="center"/>
          </w:tcPr>
          <w:p w14:paraId="6C1CDFB9" w14:textId="77777777" w:rsidR="008E5FD2" w:rsidRPr="00A440B5" w:rsidRDefault="008E5FD2" w:rsidP="00AA2E06">
            <w:pPr>
              <w:pStyle w:val="NoSpacing"/>
              <w:jc w:val="center"/>
              <w:rPr>
                <w:rFonts w:cstheme="minorHAnsi"/>
                <w:color w:val="565656"/>
                <w:sz w:val="18"/>
                <w:szCs w:val="18"/>
              </w:rPr>
            </w:pPr>
            <w:r w:rsidRPr="00A440B5">
              <w:rPr>
                <w:rFonts w:cstheme="minorHAnsi"/>
                <w:color w:val="565656"/>
                <w:sz w:val="18"/>
                <w:szCs w:val="18"/>
              </w:rPr>
              <w:t>4</w:t>
            </w:r>
          </w:p>
        </w:tc>
        <w:tc>
          <w:tcPr>
            <w:tcW w:w="3897" w:type="dxa"/>
          </w:tcPr>
          <w:p w14:paraId="2ABFAF13" w14:textId="77777777" w:rsidR="008E5FD2" w:rsidRPr="00A440B5" w:rsidRDefault="008E5FD2" w:rsidP="00AA2E06">
            <w:pPr>
              <w:pStyle w:val="NoSpacing"/>
              <w:rPr>
                <w:rFonts w:asciiTheme="majorHAnsi" w:hAnsiTheme="majorHAnsi" w:cstheme="majorHAnsi"/>
                <w:color w:val="565656"/>
                <w:sz w:val="16"/>
              </w:rPr>
            </w:pPr>
            <w:r w:rsidRPr="00A440B5">
              <w:rPr>
                <w:color w:val="565656"/>
                <w:sz w:val="16"/>
              </w:rPr>
              <w:t>Course includes links to relevant policies such as plagiarism, computer use, grievance procedures, accommodating disabilities, etc.</w:t>
            </w:r>
          </w:p>
        </w:tc>
        <w:tc>
          <w:tcPr>
            <w:tcW w:w="839" w:type="dxa"/>
          </w:tcPr>
          <w:p w14:paraId="16AC30EA" w14:textId="77777777" w:rsidR="008E5FD2" w:rsidRPr="00A440B5" w:rsidRDefault="008E5FD2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  <w:tc>
          <w:tcPr>
            <w:tcW w:w="935" w:type="dxa"/>
          </w:tcPr>
          <w:p w14:paraId="66DD3FA5" w14:textId="77777777" w:rsidR="008E5FD2" w:rsidRPr="00A440B5" w:rsidRDefault="008E5FD2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  <w:tc>
          <w:tcPr>
            <w:tcW w:w="850" w:type="dxa"/>
          </w:tcPr>
          <w:p w14:paraId="50DF9773" w14:textId="77777777" w:rsidR="008E5FD2" w:rsidRPr="00A440B5" w:rsidRDefault="008E5FD2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  <w:tc>
          <w:tcPr>
            <w:tcW w:w="851" w:type="dxa"/>
          </w:tcPr>
          <w:p w14:paraId="2CC1EFF2" w14:textId="77777777" w:rsidR="008E5FD2" w:rsidRPr="00A440B5" w:rsidRDefault="008E5FD2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  <w:tc>
          <w:tcPr>
            <w:tcW w:w="850" w:type="dxa"/>
          </w:tcPr>
          <w:p w14:paraId="271ED03C" w14:textId="77777777" w:rsidR="008E5FD2" w:rsidRPr="00A440B5" w:rsidRDefault="008E5FD2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  <w:tc>
          <w:tcPr>
            <w:tcW w:w="1985" w:type="dxa"/>
          </w:tcPr>
          <w:p w14:paraId="642765E9" w14:textId="77777777" w:rsidR="008E5FD2" w:rsidRPr="00A440B5" w:rsidRDefault="008E5FD2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</w:tr>
      <w:tr w:rsidR="00A440B5" w:rsidRPr="00A440B5" w14:paraId="6057868D" w14:textId="77777777" w:rsidTr="00FD0565">
        <w:trPr>
          <w:trHeight w:val="567"/>
        </w:trPr>
        <w:tc>
          <w:tcPr>
            <w:tcW w:w="425" w:type="dxa"/>
            <w:vAlign w:val="center"/>
          </w:tcPr>
          <w:p w14:paraId="2991BF5F" w14:textId="77777777" w:rsidR="008E5FD2" w:rsidRPr="00A440B5" w:rsidRDefault="008E5FD2" w:rsidP="00AA2E06">
            <w:pPr>
              <w:pStyle w:val="NoSpacing"/>
              <w:jc w:val="center"/>
              <w:rPr>
                <w:rFonts w:cstheme="minorHAnsi"/>
                <w:color w:val="565656"/>
                <w:sz w:val="18"/>
                <w:szCs w:val="18"/>
              </w:rPr>
            </w:pPr>
            <w:r w:rsidRPr="00A440B5">
              <w:rPr>
                <w:rFonts w:cstheme="minorHAnsi"/>
                <w:color w:val="565656"/>
                <w:sz w:val="18"/>
                <w:szCs w:val="18"/>
              </w:rPr>
              <w:t>5</w:t>
            </w:r>
          </w:p>
        </w:tc>
        <w:tc>
          <w:tcPr>
            <w:tcW w:w="3897" w:type="dxa"/>
          </w:tcPr>
          <w:p w14:paraId="5767651E" w14:textId="77777777" w:rsidR="008E5FD2" w:rsidRPr="00A440B5" w:rsidRDefault="008E5FD2" w:rsidP="00AA2E06">
            <w:pPr>
              <w:pStyle w:val="NoSpacing"/>
              <w:rPr>
                <w:rFonts w:asciiTheme="majorHAnsi" w:hAnsiTheme="majorHAnsi" w:cstheme="majorHAnsi"/>
                <w:color w:val="565656"/>
                <w:sz w:val="16"/>
              </w:rPr>
            </w:pPr>
            <w:r w:rsidRPr="00A440B5">
              <w:rPr>
                <w:color w:val="565656"/>
                <w:sz w:val="16"/>
              </w:rPr>
              <w:t>Course provides access to learner resources (e.g. technical help, orientation, tutoring).</w:t>
            </w:r>
          </w:p>
        </w:tc>
        <w:tc>
          <w:tcPr>
            <w:tcW w:w="839" w:type="dxa"/>
          </w:tcPr>
          <w:p w14:paraId="349F2649" w14:textId="77777777" w:rsidR="008E5FD2" w:rsidRPr="00A440B5" w:rsidRDefault="008E5FD2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  <w:tc>
          <w:tcPr>
            <w:tcW w:w="935" w:type="dxa"/>
          </w:tcPr>
          <w:p w14:paraId="588C980F" w14:textId="77777777" w:rsidR="008E5FD2" w:rsidRPr="00A440B5" w:rsidRDefault="008E5FD2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  <w:tc>
          <w:tcPr>
            <w:tcW w:w="850" w:type="dxa"/>
          </w:tcPr>
          <w:p w14:paraId="24B2539D" w14:textId="77777777" w:rsidR="008E5FD2" w:rsidRPr="00A440B5" w:rsidRDefault="008E5FD2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  <w:tc>
          <w:tcPr>
            <w:tcW w:w="851" w:type="dxa"/>
          </w:tcPr>
          <w:p w14:paraId="683E718B" w14:textId="77777777" w:rsidR="008E5FD2" w:rsidRPr="00A440B5" w:rsidRDefault="008E5FD2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  <w:tc>
          <w:tcPr>
            <w:tcW w:w="850" w:type="dxa"/>
          </w:tcPr>
          <w:p w14:paraId="3E96D496" w14:textId="77777777" w:rsidR="008E5FD2" w:rsidRPr="00A440B5" w:rsidRDefault="008E5FD2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  <w:tc>
          <w:tcPr>
            <w:tcW w:w="1985" w:type="dxa"/>
          </w:tcPr>
          <w:p w14:paraId="3B665855" w14:textId="77777777" w:rsidR="008E5FD2" w:rsidRPr="00A440B5" w:rsidRDefault="008E5FD2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</w:tr>
      <w:tr w:rsidR="00A440B5" w:rsidRPr="00A440B5" w14:paraId="222FE371" w14:textId="77777777" w:rsidTr="00FD0565">
        <w:trPr>
          <w:trHeight w:val="567"/>
        </w:trPr>
        <w:tc>
          <w:tcPr>
            <w:tcW w:w="425" w:type="dxa"/>
            <w:vAlign w:val="center"/>
          </w:tcPr>
          <w:p w14:paraId="18D1A89D" w14:textId="77777777" w:rsidR="008E5FD2" w:rsidRPr="00A440B5" w:rsidRDefault="008E5FD2" w:rsidP="00AA2E06">
            <w:pPr>
              <w:pStyle w:val="NoSpacing"/>
              <w:jc w:val="center"/>
              <w:rPr>
                <w:rFonts w:cstheme="minorHAnsi"/>
                <w:color w:val="565656"/>
                <w:sz w:val="18"/>
                <w:szCs w:val="18"/>
              </w:rPr>
            </w:pPr>
            <w:r w:rsidRPr="00A440B5">
              <w:rPr>
                <w:rFonts w:cstheme="minorHAnsi"/>
                <w:color w:val="565656"/>
                <w:sz w:val="18"/>
                <w:szCs w:val="18"/>
              </w:rPr>
              <w:t>6</w:t>
            </w:r>
          </w:p>
        </w:tc>
        <w:tc>
          <w:tcPr>
            <w:tcW w:w="3897" w:type="dxa"/>
          </w:tcPr>
          <w:p w14:paraId="3E3E5D43" w14:textId="77777777" w:rsidR="008E5FD2" w:rsidRPr="00A440B5" w:rsidRDefault="008E5FD2" w:rsidP="00AA2E06">
            <w:pPr>
              <w:pStyle w:val="NoSpacing"/>
              <w:rPr>
                <w:rFonts w:asciiTheme="majorHAnsi" w:hAnsiTheme="majorHAnsi" w:cstheme="majorHAnsi"/>
                <w:color w:val="565656"/>
                <w:sz w:val="16"/>
              </w:rPr>
            </w:pPr>
            <w:r w:rsidRPr="00A440B5">
              <w:rPr>
                <w:color w:val="565656"/>
                <w:sz w:val="16"/>
              </w:rPr>
              <w:t>Learners are made aware of essential equipment and requirements for course completion (e.g. textbooks, microphone, webcam, etc.).</w:t>
            </w:r>
          </w:p>
        </w:tc>
        <w:tc>
          <w:tcPr>
            <w:tcW w:w="839" w:type="dxa"/>
          </w:tcPr>
          <w:p w14:paraId="798C9F17" w14:textId="77777777" w:rsidR="008E5FD2" w:rsidRPr="00A440B5" w:rsidRDefault="008E5FD2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  <w:tc>
          <w:tcPr>
            <w:tcW w:w="935" w:type="dxa"/>
          </w:tcPr>
          <w:p w14:paraId="22C027B3" w14:textId="77777777" w:rsidR="008E5FD2" w:rsidRPr="00A440B5" w:rsidRDefault="008E5FD2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  <w:tc>
          <w:tcPr>
            <w:tcW w:w="850" w:type="dxa"/>
          </w:tcPr>
          <w:p w14:paraId="40BFB8B2" w14:textId="77777777" w:rsidR="008E5FD2" w:rsidRPr="00A440B5" w:rsidRDefault="008E5FD2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  <w:tc>
          <w:tcPr>
            <w:tcW w:w="851" w:type="dxa"/>
          </w:tcPr>
          <w:p w14:paraId="161D671F" w14:textId="77777777" w:rsidR="008E5FD2" w:rsidRPr="00A440B5" w:rsidRDefault="008E5FD2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  <w:tc>
          <w:tcPr>
            <w:tcW w:w="850" w:type="dxa"/>
          </w:tcPr>
          <w:p w14:paraId="0109DDAB" w14:textId="77777777" w:rsidR="008E5FD2" w:rsidRPr="00A440B5" w:rsidRDefault="008E5FD2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  <w:tc>
          <w:tcPr>
            <w:tcW w:w="1985" w:type="dxa"/>
          </w:tcPr>
          <w:p w14:paraId="72898E95" w14:textId="77777777" w:rsidR="008E5FD2" w:rsidRPr="00A440B5" w:rsidRDefault="008E5FD2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</w:tr>
      <w:tr w:rsidR="00A440B5" w:rsidRPr="00A440B5" w14:paraId="36B52203" w14:textId="77777777" w:rsidTr="00FD0565">
        <w:trPr>
          <w:trHeight w:val="567"/>
        </w:trPr>
        <w:tc>
          <w:tcPr>
            <w:tcW w:w="425" w:type="dxa"/>
            <w:vAlign w:val="center"/>
          </w:tcPr>
          <w:p w14:paraId="22352811" w14:textId="77777777" w:rsidR="008E5FD2" w:rsidRPr="00A440B5" w:rsidRDefault="008E5FD2" w:rsidP="00AA2E06">
            <w:pPr>
              <w:pStyle w:val="NoSpacing"/>
              <w:jc w:val="center"/>
              <w:rPr>
                <w:rFonts w:cstheme="minorHAnsi"/>
                <w:color w:val="565656"/>
                <w:sz w:val="18"/>
                <w:szCs w:val="18"/>
              </w:rPr>
            </w:pPr>
            <w:r w:rsidRPr="00A440B5">
              <w:rPr>
                <w:rFonts w:cstheme="minorHAnsi"/>
                <w:color w:val="565656"/>
                <w:sz w:val="18"/>
                <w:szCs w:val="18"/>
              </w:rPr>
              <w:t>7</w:t>
            </w:r>
          </w:p>
        </w:tc>
        <w:tc>
          <w:tcPr>
            <w:tcW w:w="3897" w:type="dxa"/>
          </w:tcPr>
          <w:p w14:paraId="6C4EC8A0" w14:textId="0AB65F43" w:rsidR="008E5FD2" w:rsidRPr="00A440B5" w:rsidRDefault="008E5FD2" w:rsidP="00AA2E06">
            <w:pPr>
              <w:pStyle w:val="NoSpacing"/>
              <w:rPr>
                <w:rFonts w:asciiTheme="majorHAnsi" w:hAnsiTheme="majorHAnsi" w:cstheme="majorHAnsi"/>
                <w:color w:val="565656"/>
                <w:sz w:val="16"/>
              </w:rPr>
            </w:pPr>
            <w:r w:rsidRPr="00A440B5">
              <w:rPr>
                <w:color w:val="565656"/>
                <w:sz w:val="16"/>
              </w:rPr>
              <w:t xml:space="preserve">Course provides learners with contact information for </w:t>
            </w:r>
            <w:r w:rsidR="001F7F32">
              <w:rPr>
                <w:color w:val="565656"/>
                <w:sz w:val="16"/>
              </w:rPr>
              <w:t>teaching team</w:t>
            </w:r>
            <w:r w:rsidRPr="00A440B5">
              <w:rPr>
                <w:color w:val="565656"/>
                <w:sz w:val="16"/>
              </w:rPr>
              <w:t xml:space="preserve"> and </w:t>
            </w:r>
            <w:r w:rsidR="00300C87">
              <w:rPr>
                <w:color w:val="565656"/>
                <w:sz w:val="16"/>
              </w:rPr>
              <w:t>Unit</w:t>
            </w:r>
            <w:r w:rsidRPr="00A440B5">
              <w:rPr>
                <w:color w:val="565656"/>
                <w:sz w:val="16"/>
              </w:rPr>
              <w:t xml:space="preserve">, and preferred means of communication, as well as a single shared space (e.g. forum) for asking non-personal course-related questions.  </w:t>
            </w:r>
          </w:p>
        </w:tc>
        <w:tc>
          <w:tcPr>
            <w:tcW w:w="839" w:type="dxa"/>
          </w:tcPr>
          <w:p w14:paraId="257381A9" w14:textId="77777777" w:rsidR="008E5FD2" w:rsidRPr="00A440B5" w:rsidRDefault="008E5FD2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  <w:tc>
          <w:tcPr>
            <w:tcW w:w="935" w:type="dxa"/>
          </w:tcPr>
          <w:p w14:paraId="5B41FAA6" w14:textId="77777777" w:rsidR="008E5FD2" w:rsidRPr="00A440B5" w:rsidRDefault="008E5FD2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  <w:tc>
          <w:tcPr>
            <w:tcW w:w="850" w:type="dxa"/>
          </w:tcPr>
          <w:p w14:paraId="0D398C5F" w14:textId="77777777" w:rsidR="008E5FD2" w:rsidRPr="00A440B5" w:rsidRDefault="008E5FD2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  <w:tc>
          <w:tcPr>
            <w:tcW w:w="851" w:type="dxa"/>
          </w:tcPr>
          <w:p w14:paraId="73CAD8B9" w14:textId="77777777" w:rsidR="008E5FD2" w:rsidRPr="00A440B5" w:rsidRDefault="008E5FD2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  <w:tc>
          <w:tcPr>
            <w:tcW w:w="850" w:type="dxa"/>
          </w:tcPr>
          <w:p w14:paraId="47E92499" w14:textId="77777777" w:rsidR="008E5FD2" w:rsidRPr="00A440B5" w:rsidRDefault="008E5FD2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  <w:tc>
          <w:tcPr>
            <w:tcW w:w="1985" w:type="dxa"/>
          </w:tcPr>
          <w:p w14:paraId="562DD0EE" w14:textId="77777777" w:rsidR="008E5FD2" w:rsidRPr="00A440B5" w:rsidRDefault="008E5FD2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</w:tr>
    </w:tbl>
    <w:p w14:paraId="41425E9D" w14:textId="77777777" w:rsidR="00941ED7" w:rsidRPr="00A440B5" w:rsidRDefault="00941ED7" w:rsidP="004D1608">
      <w:pPr>
        <w:rPr>
          <w:sz w:val="20"/>
          <w:szCs w:val="20"/>
          <w:lang w:val="en-AU"/>
        </w:rPr>
      </w:pPr>
    </w:p>
    <w:tbl>
      <w:tblPr>
        <w:tblStyle w:val="TableGrid"/>
        <w:tblW w:w="10632" w:type="dxa"/>
        <w:tblInd w:w="-709" w:type="dxa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41"/>
        <w:gridCol w:w="3886"/>
        <w:gridCol w:w="839"/>
        <w:gridCol w:w="930"/>
        <w:gridCol w:w="850"/>
        <w:gridCol w:w="851"/>
        <w:gridCol w:w="850"/>
        <w:gridCol w:w="1985"/>
      </w:tblGrid>
      <w:tr w:rsidR="00A440B5" w:rsidRPr="00A440B5" w14:paraId="6A9A314F" w14:textId="77777777" w:rsidTr="00A958CA">
        <w:tc>
          <w:tcPr>
            <w:tcW w:w="4327" w:type="dxa"/>
            <w:gridSpan w:val="2"/>
          </w:tcPr>
          <w:p w14:paraId="77A0B482" w14:textId="50329F53" w:rsidR="00BF2E1C" w:rsidRPr="00351ED9" w:rsidRDefault="00BF2E1C" w:rsidP="003C5827">
            <w:pPr>
              <w:pStyle w:val="Heading2"/>
              <w:rPr>
                <w:sz w:val="24"/>
              </w:rPr>
            </w:pPr>
            <w:r w:rsidRPr="00351ED9">
              <w:rPr>
                <w:sz w:val="24"/>
              </w:rPr>
              <w:t>2. Course Technology and Tools</w:t>
            </w:r>
          </w:p>
        </w:tc>
        <w:tc>
          <w:tcPr>
            <w:tcW w:w="839" w:type="dxa"/>
            <w:tcBorders>
              <w:top w:val="single" w:sz="4" w:space="0" w:color="BFBFBF" w:themeColor="background1" w:themeShade="BF"/>
            </w:tcBorders>
            <w:vAlign w:val="center"/>
          </w:tcPr>
          <w:p w14:paraId="6B39E3EC" w14:textId="77777777" w:rsidR="00BF2E1C" w:rsidRPr="00A440B5" w:rsidRDefault="00BF2E1C" w:rsidP="00AA2E06">
            <w:pPr>
              <w:pStyle w:val="NoSpacing"/>
              <w:jc w:val="center"/>
              <w:rPr>
                <w:rFonts w:cstheme="minorHAnsi"/>
                <w:bCs/>
                <w:color w:val="565656"/>
                <w:sz w:val="16"/>
                <w:szCs w:val="16"/>
              </w:rPr>
            </w:pPr>
            <w:r w:rsidRPr="00A440B5">
              <w:rPr>
                <w:rFonts w:cstheme="minorHAnsi"/>
                <w:bCs/>
                <w:color w:val="565656"/>
                <w:sz w:val="16"/>
                <w:szCs w:val="16"/>
              </w:rPr>
              <w:t>Sufficiently Present</w:t>
            </w:r>
          </w:p>
        </w:tc>
        <w:tc>
          <w:tcPr>
            <w:tcW w:w="930" w:type="dxa"/>
            <w:tcBorders>
              <w:top w:val="single" w:sz="4" w:space="0" w:color="BFBFBF" w:themeColor="background1" w:themeShade="BF"/>
            </w:tcBorders>
            <w:vAlign w:val="center"/>
          </w:tcPr>
          <w:p w14:paraId="26E9C8F3" w14:textId="77777777" w:rsidR="00BF2E1C" w:rsidRPr="00A440B5" w:rsidRDefault="00BF2E1C" w:rsidP="00AA2E06">
            <w:pPr>
              <w:pStyle w:val="NoSpacing"/>
              <w:jc w:val="center"/>
              <w:rPr>
                <w:rFonts w:cstheme="minorHAnsi"/>
                <w:bCs/>
                <w:color w:val="565656"/>
                <w:sz w:val="16"/>
                <w:szCs w:val="16"/>
              </w:rPr>
            </w:pPr>
            <w:r w:rsidRPr="00A440B5">
              <w:rPr>
                <w:rFonts w:cstheme="minorHAnsi"/>
                <w:bCs/>
                <w:color w:val="565656"/>
                <w:sz w:val="16"/>
                <w:szCs w:val="16"/>
              </w:rPr>
              <w:t>Minor Revision</w:t>
            </w:r>
          </w:p>
        </w:tc>
        <w:tc>
          <w:tcPr>
            <w:tcW w:w="850" w:type="dxa"/>
            <w:tcBorders>
              <w:top w:val="single" w:sz="4" w:space="0" w:color="BFBFBF" w:themeColor="background1" w:themeShade="BF"/>
            </w:tcBorders>
            <w:vAlign w:val="center"/>
          </w:tcPr>
          <w:p w14:paraId="71CEE1A0" w14:textId="77777777" w:rsidR="00BF2E1C" w:rsidRPr="00A440B5" w:rsidRDefault="00BF2E1C" w:rsidP="00AA2E06">
            <w:pPr>
              <w:pStyle w:val="NoSpacing"/>
              <w:jc w:val="center"/>
              <w:rPr>
                <w:rFonts w:cstheme="minorHAnsi"/>
                <w:bCs/>
                <w:color w:val="565656"/>
                <w:sz w:val="16"/>
                <w:szCs w:val="16"/>
              </w:rPr>
            </w:pPr>
            <w:r w:rsidRPr="00A440B5">
              <w:rPr>
                <w:rFonts w:cstheme="minorHAnsi"/>
                <w:bCs/>
                <w:color w:val="565656"/>
                <w:sz w:val="16"/>
                <w:szCs w:val="16"/>
              </w:rPr>
              <w:t>Moderate Revision</w:t>
            </w:r>
          </w:p>
        </w:tc>
        <w:tc>
          <w:tcPr>
            <w:tcW w:w="851" w:type="dxa"/>
            <w:tcBorders>
              <w:top w:val="single" w:sz="4" w:space="0" w:color="BFBFBF" w:themeColor="background1" w:themeShade="BF"/>
            </w:tcBorders>
            <w:vAlign w:val="center"/>
          </w:tcPr>
          <w:p w14:paraId="28B29EAD" w14:textId="77777777" w:rsidR="00BF2E1C" w:rsidRPr="00A440B5" w:rsidRDefault="00BF2E1C" w:rsidP="00AA2E06">
            <w:pPr>
              <w:pStyle w:val="NoSpacing"/>
              <w:jc w:val="center"/>
              <w:rPr>
                <w:rFonts w:cstheme="minorHAnsi"/>
                <w:bCs/>
                <w:color w:val="565656"/>
                <w:sz w:val="16"/>
                <w:szCs w:val="16"/>
              </w:rPr>
            </w:pPr>
            <w:r w:rsidRPr="00A440B5">
              <w:rPr>
                <w:rFonts w:cstheme="minorHAnsi"/>
                <w:bCs/>
                <w:color w:val="565656"/>
                <w:sz w:val="16"/>
                <w:szCs w:val="16"/>
              </w:rPr>
              <w:t>Major Revision</w:t>
            </w:r>
          </w:p>
        </w:tc>
        <w:tc>
          <w:tcPr>
            <w:tcW w:w="850" w:type="dxa"/>
            <w:tcBorders>
              <w:top w:val="single" w:sz="4" w:space="0" w:color="BFBFBF" w:themeColor="background1" w:themeShade="BF"/>
            </w:tcBorders>
            <w:vAlign w:val="center"/>
          </w:tcPr>
          <w:p w14:paraId="677E2DE2" w14:textId="77777777" w:rsidR="00BF2E1C" w:rsidRPr="00A440B5" w:rsidRDefault="00BF2E1C" w:rsidP="00AA2E06">
            <w:pPr>
              <w:pStyle w:val="NoSpacing"/>
              <w:jc w:val="center"/>
              <w:rPr>
                <w:rFonts w:cstheme="minorHAnsi"/>
                <w:bCs/>
                <w:color w:val="565656"/>
                <w:sz w:val="16"/>
                <w:szCs w:val="16"/>
              </w:rPr>
            </w:pPr>
            <w:r w:rsidRPr="00A440B5">
              <w:rPr>
                <w:rFonts w:cstheme="minorHAnsi"/>
                <w:bCs/>
                <w:color w:val="565656"/>
                <w:sz w:val="16"/>
                <w:szCs w:val="16"/>
              </w:rPr>
              <w:t>Not Applicable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</w:tcBorders>
            <w:vAlign w:val="center"/>
          </w:tcPr>
          <w:p w14:paraId="6EB32B8A" w14:textId="77777777" w:rsidR="00BF2E1C" w:rsidRPr="00A440B5" w:rsidRDefault="00BF2E1C" w:rsidP="00AA2E06">
            <w:pPr>
              <w:pStyle w:val="NoSpacing"/>
              <w:jc w:val="center"/>
              <w:rPr>
                <w:rFonts w:cstheme="minorHAnsi"/>
                <w:bCs/>
                <w:color w:val="565656"/>
                <w:sz w:val="16"/>
                <w:szCs w:val="16"/>
              </w:rPr>
            </w:pPr>
            <w:r w:rsidRPr="00A440B5">
              <w:rPr>
                <w:rFonts w:cstheme="minorHAnsi"/>
                <w:bCs/>
                <w:color w:val="565656"/>
                <w:sz w:val="16"/>
                <w:szCs w:val="16"/>
              </w:rPr>
              <w:t>Notes</w:t>
            </w:r>
          </w:p>
        </w:tc>
      </w:tr>
      <w:tr w:rsidR="00A440B5" w:rsidRPr="00A440B5" w14:paraId="0B1FA3F2" w14:textId="77777777" w:rsidTr="00A958CA">
        <w:trPr>
          <w:trHeight w:val="510"/>
        </w:trPr>
        <w:tc>
          <w:tcPr>
            <w:tcW w:w="441" w:type="dxa"/>
            <w:vAlign w:val="center"/>
          </w:tcPr>
          <w:p w14:paraId="38629E5C" w14:textId="77777777" w:rsidR="00BF2E1C" w:rsidRPr="00A440B5" w:rsidRDefault="00BF2E1C" w:rsidP="00AA2E06">
            <w:pPr>
              <w:pStyle w:val="NoSpacing"/>
              <w:rPr>
                <w:rFonts w:cstheme="minorHAnsi"/>
                <w:color w:val="565656"/>
                <w:sz w:val="18"/>
                <w:szCs w:val="18"/>
              </w:rPr>
            </w:pPr>
            <w:r w:rsidRPr="00A440B5">
              <w:rPr>
                <w:rFonts w:cstheme="minorHAnsi"/>
                <w:color w:val="565656"/>
                <w:sz w:val="18"/>
                <w:szCs w:val="18"/>
              </w:rPr>
              <w:t>8</w:t>
            </w:r>
          </w:p>
        </w:tc>
        <w:tc>
          <w:tcPr>
            <w:tcW w:w="3886" w:type="dxa"/>
          </w:tcPr>
          <w:p w14:paraId="3A61F029" w14:textId="77777777" w:rsidR="00BF2E1C" w:rsidRPr="00A440B5" w:rsidRDefault="00BF2E1C" w:rsidP="00AA2E06">
            <w:pPr>
              <w:pStyle w:val="NoSpacing"/>
              <w:rPr>
                <w:rFonts w:asciiTheme="majorHAnsi" w:hAnsiTheme="majorHAnsi" w:cstheme="majorHAnsi"/>
                <w:color w:val="565656"/>
                <w:sz w:val="16"/>
              </w:rPr>
            </w:pPr>
            <w:r w:rsidRPr="00A440B5">
              <w:rPr>
                <w:color w:val="565656"/>
                <w:sz w:val="16"/>
              </w:rPr>
              <w:t>Requisite skills for using technology tools (websites, software, and hardware) are clearly stated and supported with resources.</w:t>
            </w:r>
          </w:p>
        </w:tc>
        <w:tc>
          <w:tcPr>
            <w:tcW w:w="839" w:type="dxa"/>
            <w:vAlign w:val="center"/>
          </w:tcPr>
          <w:p w14:paraId="5A472C56" w14:textId="77777777" w:rsidR="00BF2E1C" w:rsidRPr="00A440B5" w:rsidRDefault="00BF2E1C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  <w:tc>
          <w:tcPr>
            <w:tcW w:w="930" w:type="dxa"/>
          </w:tcPr>
          <w:p w14:paraId="777CB81B" w14:textId="77777777" w:rsidR="00BF2E1C" w:rsidRPr="00A440B5" w:rsidRDefault="00BF2E1C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  <w:tc>
          <w:tcPr>
            <w:tcW w:w="850" w:type="dxa"/>
          </w:tcPr>
          <w:p w14:paraId="06AFCDFC" w14:textId="77777777" w:rsidR="00BF2E1C" w:rsidRPr="00A440B5" w:rsidRDefault="00BF2E1C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  <w:tc>
          <w:tcPr>
            <w:tcW w:w="851" w:type="dxa"/>
          </w:tcPr>
          <w:p w14:paraId="217DFEDC" w14:textId="77777777" w:rsidR="00BF2E1C" w:rsidRPr="00A440B5" w:rsidRDefault="00BF2E1C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  <w:tc>
          <w:tcPr>
            <w:tcW w:w="850" w:type="dxa"/>
          </w:tcPr>
          <w:p w14:paraId="79A70E3E" w14:textId="77777777" w:rsidR="00BF2E1C" w:rsidRPr="00A440B5" w:rsidRDefault="00BF2E1C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  <w:tc>
          <w:tcPr>
            <w:tcW w:w="1985" w:type="dxa"/>
          </w:tcPr>
          <w:p w14:paraId="18DA55F0" w14:textId="77777777" w:rsidR="00BF2E1C" w:rsidRPr="00A440B5" w:rsidRDefault="00BF2E1C" w:rsidP="00AA2E06">
            <w:pPr>
              <w:rPr>
                <w:rFonts w:asciiTheme="majorHAnsi" w:hAnsiTheme="majorHAnsi" w:cstheme="majorHAnsi"/>
              </w:rPr>
            </w:pPr>
          </w:p>
        </w:tc>
      </w:tr>
      <w:tr w:rsidR="00A440B5" w:rsidRPr="00A440B5" w14:paraId="5A101816" w14:textId="77777777" w:rsidTr="00A958CA">
        <w:trPr>
          <w:trHeight w:val="510"/>
        </w:trPr>
        <w:tc>
          <w:tcPr>
            <w:tcW w:w="441" w:type="dxa"/>
            <w:vAlign w:val="center"/>
          </w:tcPr>
          <w:p w14:paraId="57E12087" w14:textId="77777777" w:rsidR="00BF2E1C" w:rsidRPr="00A440B5" w:rsidRDefault="00BF2E1C" w:rsidP="00AA2E06">
            <w:pPr>
              <w:pStyle w:val="NoSpacing"/>
              <w:rPr>
                <w:rFonts w:cstheme="minorHAnsi"/>
                <w:color w:val="565656"/>
                <w:sz w:val="18"/>
                <w:szCs w:val="18"/>
              </w:rPr>
            </w:pPr>
            <w:r w:rsidRPr="00A440B5">
              <w:rPr>
                <w:rFonts w:cstheme="minorHAnsi"/>
                <w:color w:val="565656"/>
                <w:sz w:val="18"/>
                <w:szCs w:val="18"/>
              </w:rPr>
              <w:t>9</w:t>
            </w:r>
          </w:p>
        </w:tc>
        <w:tc>
          <w:tcPr>
            <w:tcW w:w="3886" w:type="dxa"/>
          </w:tcPr>
          <w:p w14:paraId="72A9BBEC" w14:textId="071F136C" w:rsidR="00BF2E1C" w:rsidRPr="00A440B5" w:rsidRDefault="00BF2E1C" w:rsidP="00AA2E06">
            <w:pPr>
              <w:rPr>
                <w:rFonts w:asciiTheme="majorHAnsi" w:hAnsiTheme="majorHAnsi" w:cstheme="majorHAnsi"/>
                <w:sz w:val="16"/>
              </w:rPr>
            </w:pPr>
            <w:r w:rsidRPr="00A440B5">
              <w:rPr>
                <w:sz w:val="16"/>
              </w:rPr>
              <w:t xml:space="preserve">Technology tools/software used in the course are </w:t>
            </w:r>
            <w:r w:rsidR="00941ED7">
              <w:rPr>
                <w:sz w:val="16"/>
              </w:rPr>
              <w:t>available</w:t>
            </w:r>
            <w:r w:rsidR="00EF5B7D">
              <w:rPr>
                <w:sz w:val="16"/>
              </w:rPr>
              <w:t xml:space="preserve"> to students</w:t>
            </w:r>
            <w:r w:rsidRPr="00A440B5">
              <w:rPr>
                <w:sz w:val="16"/>
              </w:rPr>
              <w:t xml:space="preserve"> (refer to table below for list of supported tools/software)</w:t>
            </w:r>
          </w:p>
        </w:tc>
        <w:tc>
          <w:tcPr>
            <w:tcW w:w="839" w:type="dxa"/>
            <w:vAlign w:val="center"/>
          </w:tcPr>
          <w:p w14:paraId="749B479D" w14:textId="77777777" w:rsidR="00BF2E1C" w:rsidRPr="00A440B5" w:rsidRDefault="00BF2E1C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  <w:tc>
          <w:tcPr>
            <w:tcW w:w="930" w:type="dxa"/>
          </w:tcPr>
          <w:p w14:paraId="04174E0C" w14:textId="77777777" w:rsidR="00BF2E1C" w:rsidRPr="00A440B5" w:rsidRDefault="00BF2E1C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  <w:tc>
          <w:tcPr>
            <w:tcW w:w="850" w:type="dxa"/>
          </w:tcPr>
          <w:p w14:paraId="0D19C727" w14:textId="77777777" w:rsidR="00BF2E1C" w:rsidRPr="00A440B5" w:rsidRDefault="00BF2E1C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  <w:tc>
          <w:tcPr>
            <w:tcW w:w="851" w:type="dxa"/>
          </w:tcPr>
          <w:p w14:paraId="30F9DDC3" w14:textId="77777777" w:rsidR="00BF2E1C" w:rsidRPr="00A440B5" w:rsidRDefault="00BF2E1C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  <w:tc>
          <w:tcPr>
            <w:tcW w:w="850" w:type="dxa"/>
          </w:tcPr>
          <w:p w14:paraId="7CBD5D53" w14:textId="77777777" w:rsidR="00BF2E1C" w:rsidRPr="00A440B5" w:rsidRDefault="00BF2E1C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  <w:tc>
          <w:tcPr>
            <w:tcW w:w="1985" w:type="dxa"/>
          </w:tcPr>
          <w:p w14:paraId="07B2310B" w14:textId="77777777" w:rsidR="00BF2E1C" w:rsidRPr="00A440B5" w:rsidRDefault="00BF2E1C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</w:tr>
      <w:tr w:rsidR="00A440B5" w:rsidRPr="00A440B5" w14:paraId="4CF29A7B" w14:textId="77777777" w:rsidTr="00A958CA">
        <w:trPr>
          <w:trHeight w:val="510"/>
        </w:trPr>
        <w:tc>
          <w:tcPr>
            <w:tcW w:w="441" w:type="dxa"/>
            <w:vAlign w:val="center"/>
          </w:tcPr>
          <w:p w14:paraId="3678DA76" w14:textId="77777777" w:rsidR="00BF2E1C" w:rsidRPr="00A440B5" w:rsidRDefault="00BF2E1C" w:rsidP="00AA2E06">
            <w:pPr>
              <w:pStyle w:val="NoSpacing"/>
              <w:rPr>
                <w:rFonts w:cstheme="minorHAnsi"/>
                <w:color w:val="565656"/>
                <w:sz w:val="18"/>
                <w:szCs w:val="18"/>
              </w:rPr>
            </w:pPr>
            <w:r w:rsidRPr="00A440B5">
              <w:rPr>
                <w:rFonts w:cstheme="minorHAnsi"/>
                <w:color w:val="565656"/>
                <w:sz w:val="18"/>
                <w:szCs w:val="18"/>
              </w:rPr>
              <w:t>10</w:t>
            </w:r>
          </w:p>
        </w:tc>
        <w:tc>
          <w:tcPr>
            <w:tcW w:w="3886" w:type="dxa"/>
          </w:tcPr>
          <w:p w14:paraId="5561ABDF" w14:textId="77777777" w:rsidR="00BF2E1C" w:rsidRPr="00A440B5" w:rsidRDefault="00BF2E1C" w:rsidP="00AA2E06">
            <w:pPr>
              <w:rPr>
                <w:rFonts w:asciiTheme="majorHAnsi" w:hAnsiTheme="majorHAnsi" w:cstheme="majorHAnsi"/>
                <w:sz w:val="16"/>
              </w:rPr>
            </w:pPr>
            <w:r w:rsidRPr="00A440B5">
              <w:rPr>
                <w:sz w:val="16"/>
              </w:rPr>
              <w:t>Technology tools display and perform across browsers on different desktop operating systems, and across a range of popular mobile devices.</w:t>
            </w:r>
          </w:p>
        </w:tc>
        <w:tc>
          <w:tcPr>
            <w:tcW w:w="839" w:type="dxa"/>
            <w:vAlign w:val="center"/>
          </w:tcPr>
          <w:p w14:paraId="1F0B5D09" w14:textId="77777777" w:rsidR="00BF2E1C" w:rsidRPr="00A440B5" w:rsidRDefault="00BF2E1C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  <w:tc>
          <w:tcPr>
            <w:tcW w:w="930" w:type="dxa"/>
          </w:tcPr>
          <w:p w14:paraId="11FCDFA4" w14:textId="77777777" w:rsidR="00BF2E1C" w:rsidRPr="00A440B5" w:rsidRDefault="00BF2E1C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  <w:tc>
          <w:tcPr>
            <w:tcW w:w="850" w:type="dxa"/>
          </w:tcPr>
          <w:p w14:paraId="2D1C40FD" w14:textId="77777777" w:rsidR="00BF2E1C" w:rsidRPr="00A440B5" w:rsidRDefault="00BF2E1C" w:rsidP="00AA2E0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1" w:type="dxa"/>
          </w:tcPr>
          <w:p w14:paraId="2FF5FC68" w14:textId="77777777" w:rsidR="00BF2E1C" w:rsidRPr="00A440B5" w:rsidRDefault="00BF2E1C" w:rsidP="00AA2E0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0" w:type="dxa"/>
          </w:tcPr>
          <w:p w14:paraId="0AE0FB19" w14:textId="77777777" w:rsidR="00BF2E1C" w:rsidRPr="00A440B5" w:rsidRDefault="00BF2E1C" w:rsidP="00AA2E0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</w:tcPr>
          <w:p w14:paraId="740DB556" w14:textId="77777777" w:rsidR="00BF2E1C" w:rsidRPr="00A440B5" w:rsidRDefault="00BF2E1C" w:rsidP="00AA2E06">
            <w:pPr>
              <w:rPr>
                <w:rFonts w:asciiTheme="majorHAnsi" w:hAnsiTheme="majorHAnsi" w:cstheme="majorHAnsi"/>
              </w:rPr>
            </w:pPr>
          </w:p>
        </w:tc>
      </w:tr>
      <w:tr w:rsidR="00A440B5" w:rsidRPr="00A440B5" w14:paraId="06B7B4A4" w14:textId="77777777" w:rsidTr="00A958CA">
        <w:trPr>
          <w:trHeight w:val="510"/>
        </w:trPr>
        <w:tc>
          <w:tcPr>
            <w:tcW w:w="441" w:type="dxa"/>
            <w:vAlign w:val="center"/>
          </w:tcPr>
          <w:p w14:paraId="121D2C70" w14:textId="77777777" w:rsidR="00BF2E1C" w:rsidRPr="00A440B5" w:rsidRDefault="00BF2E1C" w:rsidP="00AA2E06">
            <w:pPr>
              <w:pStyle w:val="NoSpacing"/>
              <w:rPr>
                <w:rFonts w:cstheme="minorHAnsi"/>
                <w:color w:val="565656"/>
                <w:sz w:val="18"/>
                <w:szCs w:val="18"/>
              </w:rPr>
            </w:pPr>
            <w:r w:rsidRPr="00A440B5">
              <w:rPr>
                <w:rFonts w:cstheme="minorHAnsi"/>
                <w:color w:val="565656"/>
                <w:sz w:val="18"/>
                <w:szCs w:val="18"/>
              </w:rPr>
              <w:t>11</w:t>
            </w:r>
          </w:p>
        </w:tc>
        <w:tc>
          <w:tcPr>
            <w:tcW w:w="3886" w:type="dxa"/>
          </w:tcPr>
          <w:p w14:paraId="043E90AB" w14:textId="2F20C0B4" w:rsidR="00BF2E1C" w:rsidRPr="00A440B5" w:rsidRDefault="00BF2E1C" w:rsidP="00AA2E06">
            <w:pPr>
              <w:rPr>
                <w:sz w:val="16"/>
              </w:rPr>
            </w:pPr>
            <w:r w:rsidRPr="00A440B5">
              <w:rPr>
                <w:sz w:val="16"/>
              </w:rPr>
              <w:t>A</w:t>
            </w:r>
            <w:r w:rsidR="00EF5B7D">
              <w:rPr>
                <w:sz w:val="16"/>
              </w:rPr>
              <w:t>ll</w:t>
            </w:r>
            <w:r w:rsidRPr="00A440B5">
              <w:rPr>
                <w:sz w:val="16"/>
              </w:rPr>
              <w:t xml:space="preserve"> technology tools meet accessibility standards</w:t>
            </w:r>
            <w:r w:rsidR="00EF5B7D">
              <w:rPr>
                <w:sz w:val="16"/>
              </w:rPr>
              <w:t>.</w:t>
            </w:r>
          </w:p>
        </w:tc>
        <w:tc>
          <w:tcPr>
            <w:tcW w:w="839" w:type="dxa"/>
            <w:vAlign w:val="center"/>
          </w:tcPr>
          <w:p w14:paraId="6F40AAA3" w14:textId="77777777" w:rsidR="00BF2E1C" w:rsidRPr="00A440B5" w:rsidRDefault="00BF2E1C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  <w:tc>
          <w:tcPr>
            <w:tcW w:w="930" w:type="dxa"/>
          </w:tcPr>
          <w:p w14:paraId="1EDF2A19" w14:textId="77777777" w:rsidR="00BF2E1C" w:rsidRPr="00A440B5" w:rsidRDefault="00BF2E1C" w:rsidP="00AA2E0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0" w:type="dxa"/>
          </w:tcPr>
          <w:p w14:paraId="725ED6B9" w14:textId="77777777" w:rsidR="00BF2E1C" w:rsidRPr="00A440B5" w:rsidRDefault="00BF2E1C" w:rsidP="00AA2E0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1" w:type="dxa"/>
          </w:tcPr>
          <w:p w14:paraId="3B6068A6" w14:textId="77777777" w:rsidR="00BF2E1C" w:rsidRPr="00A440B5" w:rsidRDefault="00BF2E1C" w:rsidP="00AA2E0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0" w:type="dxa"/>
          </w:tcPr>
          <w:p w14:paraId="7C9B8271" w14:textId="77777777" w:rsidR="00BF2E1C" w:rsidRPr="00A440B5" w:rsidRDefault="00BF2E1C" w:rsidP="00AA2E0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</w:tcPr>
          <w:p w14:paraId="74E81698" w14:textId="77777777" w:rsidR="00BF2E1C" w:rsidRPr="00A440B5" w:rsidRDefault="00BF2E1C" w:rsidP="00AA2E06">
            <w:pPr>
              <w:rPr>
                <w:rFonts w:asciiTheme="majorHAnsi" w:hAnsiTheme="majorHAnsi" w:cstheme="majorHAnsi"/>
              </w:rPr>
            </w:pPr>
          </w:p>
        </w:tc>
      </w:tr>
    </w:tbl>
    <w:p w14:paraId="6532CE57" w14:textId="5D84B32E" w:rsidR="00BF2E1C" w:rsidRPr="00A440B5" w:rsidRDefault="00BF2E1C" w:rsidP="004D1608">
      <w:pPr>
        <w:rPr>
          <w:sz w:val="20"/>
          <w:szCs w:val="20"/>
          <w:lang w:val="en-AU"/>
        </w:rPr>
      </w:pPr>
    </w:p>
    <w:tbl>
      <w:tblPr>
        <w:tblStyle w:val="TableGrid"/>
        <w:tblW w:w="10632" w:type="dxa"/>
        <w:tblInd w:w="-709" w:type="dxa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41"/>
        <w:gridCol w:w="3885"/>
        <w:gridCol w:w="839"/>
        <w:gridCol w:w="931"/>
        <w:gridCol w:w="850"/>
        <w:gridCol w:w="851"/>
        <w:gridCol w:w="850"/>
        <w:gridCol w:w="1985"/>
      </w:tblGrid>
      <w:tr w:rsidR="00A440B5" w:rsidRPr="00A440B5" w14:paraId="66486CA7" w14:textId="77777777" w:rsidTr="00923C76">
        <w:tc>
          <w:tcPr>
            <w:tcW w:w="4326" w:type="dxa"/>
            <w:gridSpan w:val="2"/>
          </w:tcPr>
          <w:p w14:paraId="6C27ACCD" w14:textId="77777777" w:rsidR="00BF4E1F" w:rsidRPr="00351ED9" w:rsidRDefault="00BF4E1F" w:rsidP="00AA2E06">
            <w:pPr>
              <w:pStyle w:val="Heading2"/>
              <w:rPr>
                <w:sz w:val="24"/>
              </w:rPr>
            </w:pPr>
            <w:r w:rsidRPr="00351ED9">
              <w:rPr>
                <w:sz w:val="24"/>
              </w:rPr>
              <w:t>3. Design and Layout</w:t>
            </w:r>
          </w:p>
          <w:p w14:paraId="491D3161" w14:textId="77777777" w:rsidR="00BF4E1F" w:rsidRPr="00A440B5" w:rsidRDefault="00BF4E1F" w:rsidP="00AA2E06">
            <w:pPr>
              <w:pStyle w:val="NoSpacing"/>
              <w:rPr>
                <w:rFonts w:asciiTheme="majorHAnsi" w:hAnsiTheme="majorHAnsi" w:cstheme="majorHAnsi"/>
                <w:color w:val="565656"/>
                <w:sz w:val="8"/>
              </w:rPr>
            </w:pPr>
          </w:p>
        </w:tc>
        <w:tc>
          <w:tcPr>
            <w:tcW w:w="839" w:type="dxa"/>
            <w:tcBorders>
              <w:top w:val="single" w:sz="4" w:space="0" w:color="BFBFBF" w:themeColor="background1" w:themeShade="BF"/>
            </w:tcBorders>
            <w:vAlign w:val="center"/>
          </w:tcPr>
          <w:p w14:paraId="7FFC2848" w14:textId="77777777" w:rsidR="00BF4E1F" w:rsidRPr="0009324E" w:rsidRDefault="00BF4E1F" w:rsidP="00AA2E06">
            <w:pPr>
              <w:pStyle w:val="NoSpacing"/>
              <w:jc w:val="center"/>
              <w:rPr>
                <w:rFonts w:cstheme="minorHAnsi"/>
                <w:bCs/>
                <w:color w:val="565656"/>
                <w:sz w:val="16"/>
                <w:szCs w:val="16"/>
              </w:rPr>
            </w:pPr>
            <w:r w:rsidRPr="0009324E">
              <w:rPr>
                <w:rFonts w:cstheme="minorHAnsi"/>
                <w:bCs/>
                <w:color w:val="565656"/>
                <w:sz w:val="16"/>
                <w:szCs w:val="16"/>
              </w:rPr>
              <w:t>Sufficiently Present</w:t>
            </w:r>
          </w:p>
        </w:tc>
        <w:tc>
          <w:tcPr>
            <w:tcW w:w="931" w:type="dxa"/>
            <w:tcBorders>
              <w:top w:val="single" w:sz="4" w:space="0" w:color="BFBFBF" w:themeColor="background1" w:themeShade="BF"/>
            </w:tcBorders>
            <w:vAlign w:val="center"/>
          </w:tcPr>
          <w:p w14:paraId="07A24E64" w14:textId="77777777" w:rsidR="00BF4E1F" w:rsidRPr="0009324E" w:rsidRDefault="00BF4E1F" w:rsidP="00AA2E06">
            <w:pPr>
              <w:pStyle w:val="NoSpacing"/>
              <w:jc w:val="center"/>
              <w:rPr>
                <w:rFonts w:cstheme="minorHAnsi"/>
                <w:bCs/>
                <w:color w:val="565656"/>
                <w:sz w:val="16"/>
                <w:szCs w:val="16"/>
              </w:rPr>
            </w:pPr>
            <w:r w:rsidRPr="0009324E">
              <w:rPr>
                <w:rFonts w:cstheme="minorHAnsi"/>
                <w:bCs/>
                <w:color w:val="565656"/>
                <w:sz w:val="16"/>
                <w:szCs w:val="16"/>
              </w:rPr>
              <w:t>Minor Revision</w:t>
            </w:r>
          </w:p>
        </w:tc>
        <w:tc>
          <w:tcPr>
            <w:tcW w:w="850" w:type="dxa"/>
            <w:tcBorders>
              <w:top w:val="single" w:sz="4" w:space="0" w:color="BFBFBF" w:themeColor="background1" w:themeShade="BF"/>
            </w:tcBorders>
            <w:vAlign w:val="center"/>
          </w:tcPr>
          <w:p w14:paraId="78A60C18" w14:textId="77777777" w:rsidR="00BF4E1F" w:rsidRPr="0009324E" w:rsidRDefault="00BF4E1F" w:rsidP="00AA2E06">
            <w:pPr>
              <w:pStyle w:val="NoSpacing"/>
              <w:jc w:val="center"/>
              <w:rPr>
                <w:rFonts w:cstheme="minorHAnsi"/>
                <w:bCs/>
                <w:color w:val="565656"/>
                <w:sz w:val="16"/>
                <w:szCs w:val="16"/>
              </w:rPr>
            </w:pPr>
            <w:r w:rsidRPr="0009324E">
              <w:rPr>
                <w:rFonts w:cstheme="minorHAnsi"/>
                <w:bCs/>
                <w:color w:val="565656"/>
                <w:sz w:val="16"/>
                <w:szCs w:val="16"/>
              </w:rPr>
              <w:t>Moderate Revision</w:t>
            </w:r>
          </w:p>
        </w:tc>
        <w:tc>
          <w:tcPr>
            <w:tcW w:w="851" w:type="dxa"/>
            <w:tcBorders>
              <w:top w:val="single" w:sz="4" w:space="0" w:color="BFBFBF" w:themeColor="background1" w:themeShade="BF"/>
            </w:tcBorders>
            <w:vAlign w:val="center"/>
          </w:tcPr>
          <w:p w14:paraId="152AF6A6" w14:textId="77777777" w:rsidR="00BF4E1F" w:rsidRPr="0009324E" w:rsidRDefault="00BF4E1F" w:rsidP="00AA2E06">
            <w:pPr>
              <w:pStyle w:val="NoSpacing"/>
              <w:jc w:val="center"/>
              <w:rPr>
                <w:rFonts w:cstheme="minorHAnsi"/>
                <w:bCs/>
                <w:color w:val="565656"/>
                <w:sz w:val="16"/>
                <w:szCs w:val="16"/>
              </w:rPr>
            </w:pPr>
            <w:r w:rsidRPr="0009324E">
              <w:rPr>
                <w:rFonts w:cstheme="minorHAnsi"/>
                <w:bCs/>
                <w:color w:val="565656"/>
                <w:sz w:val="16"/>
                <w:szCs w:val="16"/>
              </w:rPr>
              <w:t>Major Revision</w:t>
            </w:r>
          </w:p>
        </w:tc>
        <w:tc>
          <w:tcPr>
            <w:tcW w:w="850" w:type="dxa"/>
            <w:tcBorders>
              <w:top w:val="single" w:sz="4" w:space="0" w:color="BFBFBF" w:themeColor="background1" w:themeShade="BF"/>
            </w:tcBorders>
            <w:vAlign w:val="center"/>
          </w:tcPr>
          <w:p w14:paraId="2C44F095" w14:textId="77777777" w:rsidR="00BF4E1F" w:rsidRPr="0009324E" w:rsidRDefault="00BF4E1F" w:rsidP="00AA2E06">
            <w:pPr>
              <w:pStyle w:val="NoSpacing"/>
              <w:jc w:val="center"/>
              <w:rPr>
                <w:rFonts w:cstheme="minorHAnsi"/>
                <w:bCs/>
                <w:color w:val="565656"/>
                <w:sz w:val="16"/>
                <w:szCs w:val="16"/>
              </w:rPr>
            </w:pPr>
            <w:r w:rsidRPr="0009324E">
              <w:rPr>
                <w:rFonts w:cstheme="minorHAnsi"/>
                <w:bCs/>
                <w:color w:val="565656"/>
                <w:sz w:val="16"/>
                <w:szCs w:val="16"/>
              </w:rPr>
              <w:t>Not Applicable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</w:tcBorders>
            <w:vAlign w:val="center"/>
          </w:tcPr>
          <w:p w14:paraId="6BCE5965" w14:textId="77777777" w:rsidR="00BF4E1F" w:rsidRPr="0009324E" w:rsidRDefault="00BF4E1F" w:rsidP="00AA2E06">
            <w:pPr>
              <w:pStyle w:val="NoSpacing"/>
              <w:jc w:val="center"/>
              <w:rPr>
                <w:rFonts w:cstheme="minorHAnsi"/>
                <w:bCs/>
                <w:color w:val="565656"/>
                <w:sz w:val="16"/>
                <w:szCs w:val="16"/>
              </w:rPr>
            </w:pPr>
            <w:r w:rsidRPr="0009324E">
              <w:rPr>
                <w:rFonts w:cstheme="minorHAnsi"/>
                <w:bCs/>
                <w:color w:val="565656"/>
                <w:sz w:val="16"/>
                <w:szCs w:val="16"/>
              </w:rPr>
              <w:t>Notes</w:t>
            </w:r>
          </w:p>
        </w:tc>
      </w:tr>
      <w:tr w:rsidR="00A440B5" w:rsidRPr="00A440B5" w14:paraId="0CDD1FE9" w14:textId="77777777" w:rsidTr="00923C76">
        <w:trPr>
          <w:trHeight w:val="510"/>
        </w:trPr>
        <w:tc>
          <w:tcPr>
            <w:tcW w:w="441" w:type="dxa"/>
            <w:vAlign w:val="center"/>
          </w:tcPr>
          <w:p w14:paraId="037D3157" w14:textId="77777777" w:rsidR="00BF4E1F" w:rsidRPr="0009324E" w:rsidRDefault="00BF4E1F" w:rsidP="00AA2E06">
            <w:pPr>
              <w:pStyle w:val="NoSpacing"/>
              <w:rPr>
                <w:rFonts w:cstheme="minorHAnsi"/>
                <w:color w:val="565656"/>
                <w:sz w:val="18"/>
                <w:szCs w:val="18"/>
              </w:rPr>
            </w:pPr>
            <w:r w:rsidRPr="0009324E">
              <w:rPr>
                <w:rFonts w:cstheme="minorHAnsi"/>
                <w:color w:val="565656"/>
                <w:sz w:val="18"/>
                <w:szCs w:val="18"/>
              </w:rPr>
              <w:t>13</w:t>
            </w:r>
          </w:p>
        </w:tc>
        <w:tc>
          <w:tcPr>
            <w:tcW w:w="3885" w:type="dxa"/>
          </w:tcPr>
          <w:p w14:paraId="74DA94F1" w14:textId="26E07A8A" w:rsidR="00BF4E1F" w:rsidRPr="00A440B5" w:rsidRDefault="00BF4E1F" w:rsidP="00AA2E06">
            <w:pPr>
              <w:pStyle w:val="NoSpacing"/>
              <w:rPr>
                <w:rFonts w:asciiTheme="majorHAnsi" w:hAnsiTheme="majorHAnsi" w:cstheme="majorHAnsi"/>
                <w:color w:val="565656"/>
                <w:sz w:val="16"/>
              </w:rPr>
            </w:pPr>
            <w:r w:rsidRPr="00A440B5">
              <w:rPr>
                <w:color w:val="565656"/>
                <w:sz w:val="16"/>
              </w:rPr>
              <w:t>A logical, consistent and uncluttered layout exists. The course is easy to navigate (e.g. related content organised together, self-evident titles).</w:t>
            </w:r>
          </w:p>
        </w:tc>
        <w:tc>
          <w:tcPr>
            <w:tcW w:w="839" w:type="dxa"/>
          </w:tcPr>
          <w:p w14:paraId="0090E68D" w14:textId="77777777" w:rsidR="00BF4E1F" w:rsidRPr="00A440B5" w:rsidRDefault="00BF4E1F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  <w:tc>
          <w:tcPr>
            <w:tcW w:w="931" w:type="dxa"/>
          </w:tcPr>
          <w:p w14:paraId="51E97295" w14:textId="77777777" w:rsidR="00BF4E1F" w:rsidRPr="00A440B5" w:rsidRDefault="00BF4E1F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  <w:tc>
          <w:tcPr>
            <w:tcW w:w="850" w:type="dxa"/>
          </w:tcPr>
          <w:p w14:paraId="03DDA34A" w14:textId="77777777" w:rsidR="00BF4E1F" w:rsidRPr="00A440B5" w:rsidRDefault="00BF4E1F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  <w:tc>
          <w:tcPr>
            <w:tcW w:w="851" w:type="dxa"/>
          </w:tcPr>
          <w:p w14:paraId="68CDEEB3" w14:textId="77777777" w:rsidR="00BF4E1F" w:rsidRPr="00A440B5" w:rsidRDefault="00BF4E1F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  <w:tc>
          <w:tcPr>
            <w:tcW w:w="850" w:type="dxa"/>
          </w:tcPr>
          <w:p w14:paraId="3F4B384C" w14:textId="77777777" w:rsidR="00BF4E1F" w:rsidRPr="00A440B5" w:rsidRDefault="00BF4E1F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  <w:tc>
          <w:tcPr>
            <w:tcW w:w="1985" w:type="dxa"/>
          </w:tcPr>
          <w:p w14:paraId="43BB8B55" w14:textId="77777777" w:rsidR="00BF4E1F" w:rsidRPr="00A440B5" w:rsidRDefault="00BF4E1F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</w:tr>
      <w:tr w:rsidR="00A440B5" w:rsidRPr="00A440B5" w14:paraId="7F3C7094" w14:textId="77777777" w:rsidTr="00923C76">
        <w:trPr>
          <w:trHeight w:val="510"/>
        </w:trPr>
        <w:tc>
          <w:tcPr>
            <w:tcW w:w="441" w:type="dxa"/>
            <w:vAlign w:val="center"/>
          </w:tcPr>
          <w:p w14:paraId="1A1DF3EE" w14:textId="77777777" w:rsidR="00BF4E1F" w:rsidRPr="0009324E" w:rsidRDefault="00BF4E1F" w:rsidP="00AA2E06">
            <w:pPr>
              <w:pStyle w:val="NoSpacing"/>
              <w:rPr>
                <w:rFonts w:cstheme="minorHAnsi"/>
                <w:color w:val="565656"/>
                <w:sz w:val="18"/>
                <w:szCs w:val="18"/>
              </w:rPr>
            </w:pPr>
            <w:r w:rsidRPr="0009324E">
              <w:rPr>
                <w:rFonts w:cstheme="minorHAnsi"/>
                <w:color w:val="565656"/>
                <w:sz w:val="18"/>
                <w:szCs w:val="18"/>
              </w:rPr>
              <w:t>14</w:t>
            </w:r>
          </w:p>
        </w:tc>
        <w:tc>
          <w:tcPr>
            <w:tcW w:w="3885" w:type="dxa"/>
          </w:tcPr>
          <w:p w14:paraId="0A23B37A" w14:textId="77777777" w:rsidR="00BF4E1F" w:rsidRPr="00A440B5" w:rsidRDefault="00BF4E1F" w:rsidP="00AA2E06">
            <w:pPr>
              <w:pStyle w:val="NoSpacing"/>
              <w:rPr>
                <w:rFonts w:asciiTheme="majorHAnsi" w:hAnsiTheme="majorHAnsi" w:cstheme="majorHAnsi"/>
                <w:color w:val="565656"/>
                <w:sz w:val="16"/>
              </w:rPr>
            </w:pPr>
            <w:r w:rsidRPr="00A440B5">
              <w:rPr>
                <w:color w:val="565656"/>
                <w:sz w:val="16"/>
              </w:rPr>
              <w:t>Large blocks of information are divided into manageable chunks.</w:t>
            </w:r>
          </w:p>
        </w:tc>
        <w:tc>
          <w:tcPr>
            <w:tcW w:w="839" w:type="dxa"/>
          </w:tcPr>
          <w:p w14:paraId="16A903C6" w14:textId="77777777" w:rsidR="00BF4E1F" w:rsidRPr="00A440B5" w:rsidRDefault="00BF4E1F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  <w:tc>
          <w:tcPr>
            <w:tcW w:w="931" w:type="dxa"/>
          </w:tcPr>
          <w:p w14:paraId="6D027C19" w14:textId="77777777" w:rsidR="00BF4E1F" w:rsidRPr="00A440B5" w:rsidRDefault="00BF4E1F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  <w:tc>
          <w:tcPr>
            <w:tcW w:w="850" w:type="dxa"/>
          </w:tcPr>
          <w:p w14:paraId="135FBBA1" w14:textId="77777777" w:rsidR="00BF4E1F" w:rsidRPr="00A440B5" w:rsidRDefault="00BF4E1F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  <w:tc>
          <w:tcPr>
            <w:tcW w:w="851" w:type="dxa"/>
          </w:tcPr>
          <w:p w14:paraId="5AADBC5E" w14:textId="77777777" w:rsidR="00BF4E1F" w:rsidRPr="00A440B5" w:rsidRDefault="00BF4E1F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  <w:tc>
          <w:tcPr>
            <w:tcW w:w="850" w:type="dxa"/>
          </w:tcPr>
          <w:p w14:paraId="56205AC8" w14:textId="77777777" w:rsidR="00BF4E1F" w:rsidRPr="00A440B5" w:rsidRDefault="00BF4E1F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  <w:tc>
          <w:tcPr>
            <w:tcW w:w="1985" w:type="dxa"/>
          </w:tcPr>
          <w:p w14:paraId="3247956E" w14:textId="77777777" w:rsidR="00BF4E1F" w:rsidRPr="00A440B5" w:rsidRDefault="00BF4E1F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</w:tr>
      <w:tr w:rsidR="00A440B5" w:rsidRPr="00A440B5" w14:paraId="398F2FFB" w14:textId="77777777" w:rsidTr="00923C76">
        <w:trPr>
          <w:trHeight w:val="510"/>
        </w:trPr>
        <w:tc>
          <w:tcPr>
            <w:tcW w:w="441" w:type="dxa"/>
            <w:vAlign w:val="center"/>
          </w:tcPr>
          <w:p w14:paraId="4CB7D2E1" w14:textId="77777777" w:rsidR="00BF4E1F" w:rsidRPr="0009324E" w:rsidRDefault="00BF4E1F" w:rsidP="00AA2E06">
            <w:pPr>
              <w:pStyle w:val="NoSpacing"/>
              <w:rPr>
                <w:rFonts w:cstheme="minorHAnsi"/>
                <w:color w:val="565656"/>
                <w:sz w:val="18"/>
                <w:szCs w:val="18"/>
              </w:rPr>
            </w:pPr>
            <w:r w:rsidRPr="0009324E">
              <w:rPr>
                <w:rFonts w:cstheme="minorHAnsi"/>
                <w:color w:val="565656"/>
                <w:sz w:val="18"/>
                <w:szCs w:val="18"/>
              </w:rPr>
              <w:t>15</w:t>
            </w:r>
          </w:p>
        </w:tc>
        <w:tc>
          <w:tcPr>
            <w:tcW w:w="3885" w:type="dxa"/>
          </w:tcPr>
          <w:p w14:paraId="4321D7FB" w14:textId="77777777" w:rsidR="00BF4E1F" w:rsidRPr="00A440B5" w:rsidRDefault="00BF4E1F" w:rsidP="00AA2E06">
            <w:pPr>
              <w:pStyle w:val="NoSpacing"/>
              <w:rPr>
                <w:rFonts w:asciiTheme="majorHAnsi" w:hAnsiTheme="majorHAnsi" w:cstheme="majorHAnsi"/>
                <w:color w:val="565656"/>
                <w:sz w:val="16"/>
              </w:rPr>
            </w:pPr>
            <w:r w:rsidRPr="00A440B5">
              <w:rPr>
                <w:color w:val="565656"/>
                <w:sz w:val="16"/>
              </w:rPr>
              <w:t>Instructions are explicit, well written and the course is free of grammatical and spelling errors.</w:t>
            </w:r>
          </w:p>
        </w:tc>
        <w:tc>
          <w:tcPr>
            <w:tcW w:w="839" w:type="dxa"/>
          </w:tcPr>
          <w:p w14:paraId="046794A6" w14:textId="77777777" w:rsidR="00BF4E1F" w:rsidRPr="00A440B5" w:rsidRDefault="00BF4E1F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  <w:tc>
          <w:tcPr>
            <w:tcW w:w="931" w:type="dxa"/>
          </w:tcPr>
          <w:p w14:paraId="14BE5D54" w14:textId="77777777" w:rsidR="00BF4E1F" w:rsidRPr="00A440B5" w:rsidRDefault="00BF4E1F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  <w:tc>
          <w:tcPr>
            <w:tcW w:w="850" w:type="dxa"/>
          </w:tcPr>
          <w:p w14:paraId="660F1BC2" w14:textId="77777777" w:rsidR="00BF4E1F" w:rsidRPr="00A440B5" w:rsidRDefault="00BF4E1F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  <w:tc>
          <w:tcPr>
            <w:tcW w:w="851" w:type="dxa"/>
          </w:tcPr>
          <w:p w14:paraId="6CA8BCD0" w14:textId="77777777" w:rsidR="00BF4E1F" w:rsidRPr="00A440B5" w:rsidRDefault="00BF4E1F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  <w:tc>
          <w:tcPr>
            <w:tcW w:w="850" w:type="dxa"/>
          </w:tcPr>
          <w:p w14:paraId="20606183" w14:textId="77777777" w:rsidR="00BF4E1F" w:rsidRPr="00A440B5" w:rsidRDefault="00BF4E1F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  <w:tc>
          <w:tcPr>
            <w:tcW w:w="1985" w:type="dxa"/>
          </w:tcPr>
          <w:p w14:paraId="2C89B270" w14:textId="77777777" w:rsidR="00BF4E1F" w:rsidRPr="00A440B5" w:rsidRDefault="00BF4E1F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</w:tr>
    </w:tbl>
    <w:p w14:paraId="6EAFAFCB" w14:textId="77777777" w:rsidR="00EF5B7D" w:rsidRDefault="00EF5B7D"/>
    <w:tbl>
      <w:tblPr>
        <w:tblStyle w:val="TableGrid"/>
        <w:tblW w:w="10632" w:type="dxa"/>
        <w:tblInd w:w="-709" w:type="dxa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41"/>
        <w:gridCol w:w="3885"/>
        <w:gridCol w:w="839"/>
        <w:gridCol w:w="931"/>
        <w:gridCol w:w="850"/>
        <w:gridCol w:w="851"/>
        <w:gridCol w:w="850"/>
        <w:gridCol w:w="1985"/>
      </w:tblGrid>
      <w:tr w:rsidR="00A440B5" w:rsidRPr="00A440B5" w14:paraId="75213642" w14:textId="77777777" w:rsidTr="000978C0">
        <w:tc>
          <w:tcPr>
            <w:tcW w:w="4326" w:type="dxa"/>
            <w:gridSpan w:val="2"/>
          </w:tcPr>
          <w:p w14:paraId="6FC4B586" w14:textId="478B7A0C" w:rsidR="00BF4E1F" w:rsidRPr="000978C0" w:rsidRDefault="00BF4E1F" w:rsidP="000978C0">
            <w:pPr>
              <w:pStyle w:val="Heading2"/>
              <w:rPr>
                <w:sz w:val="24"/>
              </w:rPr>
            </w:pPr>
            <w:r w:rsidRPr="00351ED9">
              <w:rPr>
                <w:sz w:val="24"/>
              </w:rPr>
              <w:lastRenderedPageBreak/>
              <w:t>4. Content and Formative Activities</w:t>
            </w:r>
          </w:p>
        </w:tc>
        <w:tc>
          <w:tcPr>
            <w:tcW w:w="839" w:type="dxa"/>
            <w:tcBorders>
              <w:top w:val="single" w:sz="4" w:space="0" w:color="BFBFBF" w:themeColor="background1" w:themeShade="BF"/>
            </w:tcBorders>
            <w:vAlign w:val="center"/>
          </w:tcPr>
          <w:p w14:paraId="6874D4FB" w14:textId="77777777" w:rsidR="00BF4E1F" w:rsidRPr="000978C0" w:rsidRDefault="00BF4E1F" w:rsidP="00AA2E06">
            <w:pPr>
              <w:pStyle w:val="NoSpacing"/>
              <w:jc w:val="center"/>
              <w:rPr>
                <w:rFonts w:cstheme="minorHAnsi"/>
                <w:bCs/>
                <w:color w:val="565656"/>
                <w:sz w:val="16"/>
                <w:szCs w:val="16"/>
              </w:rPr>
            </w:pPr>
            <w:r w:rsidRPr="000978C0">
              <w:rPr>
                <w:rFonts w:cstheme="minorHAnsi"/>
                <w:bCs/>
                <w:color w:val="565656"/>
                <w:sz w:val="16"/>
                <w:szCs w:val="16"/>
              </w:rPr>
              <w:t>Sufficiently Present</w:t>
            </w:r>
          </w:p>
        </w:tc>
        <w:tc>
          <w:tcPr>
            <w:tcW w:w="931" w:type="dxa"/>
            <w:tcBorders>
              <w:top w:val="single" w:sz="4" w:space="0" w:color="BFBFBF" w:themeColor="background1" w:themeShade="BF"/>
            </w:tcBorders>
            <w:vAlign w:val="center"/>
          </w:tcPr>
          <w:p w14:paraId="651B9266" w14:textId="77777777" w:rsidR="00BF4E1F" w:rsidRPr="000978C0" w:rsidRDefault="00BF4E1F" w:rsidP="00AA2E06">
            <w:pPr>
              <w:pStyle w:val="NoSpacing"/>
              <w:jc w:val="center"/>
              <w:rPr>
                <w:rFonts w:cstheme="minorHAnsi"/>
                <w:bCs/>
                <w:color w:val="565656"/>
                <w:sz w:val="16"/>
                <w:szCs w:val="16"/>
              </w:rPr>
            </w:pPr>
            <w:r w:rsidRPr="000978C0">
              <w:rPr>
                <w:rFonts w:cstheme="minorHAnsi"/>
                <w:bCs/>
                <w:color w:val="565656"/>
                <w:sz w:val="16"/>
                <w:szCs w:val="16"/>
              </w:rPr>
              <w:t>Minor Revision</w:t>
            </w:r>
          </w:p>
        </w:tc>
        <w:tc>
          <w:tcPr>
            <w:tcW w:w="850" w:type="dxa"/>
            <w:tcBorders>
              <w:top w:val="single" w:sz="4" w:space="0" w:color="BFBFBF" w:themeColor="background1" w:themeShade="BF"/>
            </w:tcBorders>
            <w:vAlign w:val="center"/>
          </w:tcPr>
          <w:p w14:paraId="6DCC3E80" w14:textId="77777777" w:rsidR="00BF4E1F" w:rsidRPr="000978C0" w:rsidRDefault="00BF4E1F" w:rsidP="00AA2E06">
            <w:pPr>
              <w:pStyle w:val="NoSpacing"/>
              <w:jc w:val="center"/>
              <w:rPr>
                <w:rFonts w:cstheme="minorHAnsi"/>
                <w:bCs/>
                <w:color w:val="565656"/>
                <w:sz w:val="16"/>
                <w:szCs w:val="16"/>
              </w:rPr>
            </w:pPr>
            <w:r w:rsidRPr="000978C0">
              <w:rPr>
                <w:rFonts w:cstheme="minorHAnsi"/>
                <w:bCs/>
                <w:color w:val="565656"/>
                <w:sz w:val="16"/>
                <w:szCs w:val="16"/>
              </w:rPr>
              <w:t>Moderate Revision</w:t>
            </w:r>
          </w:p>
        </w:tc>
        <w:tc>
          <w:tcPr>
            <w:tcW w:w="851" w:type="dxa"/>
            <w:tcBorders>
              <w:top w:val="single" w:sz="4" w:space="0" w:color="BFBFBF" w:themeColor="background1" w:themeShade="BF"/>
            </w:tcBorders>
            <w:vAlign w:val="center"/>
          </w:tcPr>
          <w:p w14:paraId="4F86A079" w14:textId="77777777" w:rsidR="00BF4E1F" w:rsidRPr="000978C0" w:rsidRDefault="00BF4E1F" w:rsidP="00AA2E06">
            <w:pPr>
              <w:pStyle w:val="NoSpacing"/>
              <w:jc w:val="center"/>
              <w:rPr>
                <w:rFonts w:cstheme="minorHAnsi"/>
                <w:bCs/>
                <w:color w:val="565656"/>
                <w:sz w:val="16"/>
                <w:szCs w:val="16"/>
              </w:rPr>
            </w:pPr>
            <w:r w:rsidRPr="000978C0">
              <w:rPr>
                <w:rFonts w:cstheme="minorHAnsi"/>
                <w:bCs/>
                <w:color w:val="565656"/>
                <w:sz w:val="16"/>
                <w:szCs w:val="16"/>
              </w:rPr>
              <w:t>Major Revision</w:t>
            </w:r>
          </w:p>
        </w:tc>
        <w:tc>
          <w:tcPr>
            <w:tcW w:w="850" w:type="dxa"/>
            <w:tcBorders>
              <w:top w:val="single" w:sz="4" w:space="0" w:color="BFBFBF" w:themeColor="background1" w:themeShade="BF"/>
            </w:tcBorders>
            <w:vAlign w:val="center"/>
          </w:tcPr>
          <w:p w14:paraId="7AC7120D" w14:textId="77777777" w:rsidR="00BF4E1F" w:rsidRPr="000978C0" w:rsidRDefault="00BF4E1F" w:rsidP="00AA2E06">
            <w:pPr>
              <w:pStyle w:val="NoSpacing"/>
              <w:jc w:val="center"/>
              <w:rPr>
                <w:rFonts w:cstheme="minorHAnsi"/>
                <w:bCs/>
                <w:color w:val="565656"/>
                <w:sz w:val="16"/>
                <w:szCs w:val="16"/>
              </w:rPr>
            </w:pPr>
            <w:r w:rsidRPr="000978C0">
              <w:rPr>
                <w:rFonts w:cstheme="minorHAnsi"/>
                <w:bCs/>
                <w:color w:val="565656"/>
                <w:sz w:val="16"/>
                <w:szCs w:val="16"/>
              </w:rPr>
              <w:t>Not Applicable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</w:tcBorders>
            <w:vAlign w:val="center"/>
          </w:tcPr>
          <w:p w14:paraId="420C8398" w14:textId="77777777" w:rsidR="00BF4E1F" w:rsidRPr="000978C0" w:rsidRDefault="00BF4E1F" w:rsidP="00AA2E06">
            <w:pPr>
              <w:pStyle w:val="NoSpacing"/>
              <w:jc w:val="center"/>
              <w:rPr>
                <w:rFonts w:cstheme="minorHAnsi"/>
                <w:bCs/>
                <w:color w:val="565656"/>
                <w:sz w:val="16"/>
                <w:szCs w:val="16"/>
              </w:rPr>
            </w:pPr>
            <w:r w:rsidRPr="000978C0">
              <w:rPr>
                <w:rFonts w:cstheme="minorHAnsi"/>
                <w:bCs/>
                <w:color w:val="565656"/>
                <w:sz w:val="16"/>
                <w:szCs w:val="16"/>
              </w:rPr>
              <w:t>Notes</w:t>
            </w:r>
          </w:p>
        </w:tc>
      </w:tr>
      <w:tr w:rsidR="00A440B5" w:rsidRPr="00A440B5" w14:paraId="1D08CA70" w14:textId="77777777" w:rsidTr="000978C0">
        <w:trPr>
          <w:trHeight w:val="567"/>
        </w:trPr>
        <w:tc>
          <w:tcPr>
            <w:tcW w:w="441" w:type="dxa"/>
            <w:vAlign w:val="center"/>
          </w:tcPr>
          <w:p w14:paraId="162B6C3A" w14:textId="77777777" w:rsidR="00BF4E1F" w:rsidRPr="000978C0" w:rsidRDefault="00BF4E1F" w:rsidP="00AA2E06">
            <w:pPr>
              <w:pStyle w:val="NoSpacing"/>
              <w:rPr>
                <w:rFonts w:cstheme="minorHAnsi"/>
                <w:color w:val="565656"/>
                <w:sz w:val="18"/>
                <w:szCs w:val="18"/>
              </w:rPr>
            </w:pPr>
            <w:r w:rsidRPr="000978C0">
              <w:rPr>
                <w:rFonts w:cstheme="minorHAnsi"/>
                <w:color w:val="565656"/>
                <w:sz w:val="18"/>
                <w:szCs w:val="18"/>
              </w:rPr>
              <w:t>16</w:t>
            </w:r>
          </w:p>
        </w:tc>
        <w:tc>
          <w:tcPr>
            <w:tcW w:w="3885" w:type="dxa"/>
          </w:tcPr>
          <w:p w14:paraId="1AE3B66D" w14:textId="77777777" w:rsidR="00BF4E1F" w:rsidRPr="00A440B5" w:rsidRDefault="00BF4E1F" w:rsidP="00AA2E06">
            <w:pPr>
              <w:pStyle w:val="NoSpacing"/>
              <w:rPr>
                <w:rFonts w:asciiTheme="majorHAnsi" w:hAnsiTheme="majorHAnsi" w:cstheme="majorHAnsi"/>
                <w:color w:val="565656"/>
                <w:sz w:val="16"/>
              </w:rPr>
            </w:pPr>
            <w:r w:rsidRPr="00A440B5">
              <w:rPr>
                <w:color w:val="565656"/>
                <w:sz w:val="16"/>
              </w:rPr>
              <w:t>Course materials include copyright, permissions, and licensing status plus appropriate references and attributions.</w:t>
            </w:r>
          </w:p>
        </w:tc>
        <w:tc>
          <w:tcPr>
            <w:tcW w:w="839" w:type="dxa"/>
          </w:tcPr>
          <w:p w14:paraId="2CDA46C5" w14:textId="77777777" w:rsidR="00BF4E1F" w:rsidRPr="00A440B5" w:rsidRDefault="00BF4E1F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  <w:tc>
          <w:tcPr>
            <w:tcW w:w="931" w:type="dxa"/>
          </w:tcPr>
          <w:p w14:paraId="4CD9BEDE" w14:textId="77777777" w:rsidR="00BF4E1F" w:rsidRPr="00A440B5" w:rsidRDefault="00BF4E1F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  <w:tc>
          <w:tcPr>
            <w:tcW w:w="850" w:type="dxa"/>
          </w:tcPr>
          <w:p w14:paraId="587C398B" w14:textId="77777777" w:rsidR="00BF4E1F" w:rsidRPr="00A440B5" w:rsidRDefault="00BF4E1F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  <w:tc>
          <w:tcPr>
            <w:tcW w:w="851" w:type="dxa"/>
          </w:tcPr>
          <w:p w14:paraId="30B85CBE" w14:textId="77777777" w:rsidR="00BF4E1F" w:rsidRPr="00A440B5" w:rsidRDefault="00BF4E1F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  <w:tc>
          <w:tcPr>
            <w:tcW w:w="850" w:type="dxa"/>
          </w:tcPr>
          <w:p w14:paraId="2BCAB74C" w14:textId="77777777" w:rsidR="00BF4E1F" w:rsidRPr="00A440B5" w:rsidRDefault="00BF4E1F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  <w:tc>
          <w:tcPr>
            <w:tcW w:w="1985" w:type="dxa"/>
          </w:tcPr>
          <w:p w14:paraId="1AE6A306" w14:textId="77777777" w:rsidR="00BF4E1F" w:rsidRPr="00A440B5" w:rsidRDefault="00BF4E1F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</w:tr>
      <w:tr w:rsidR="00A440B5" w:rsidRPr="00A440B5" w14:paraId="4A6E2B8E" w14:textId="77777777" w:rsidTr="000978C0">
        <w:trPr>
          <w:trHeight w:val="567"/>
        </w:trPr>
        <w:tc>
          <w:tcPr>
            <w:tcW w:w="441" w:type="dxa"/>
            <w:vAlign w:val="center"/>
          </w:tcPr>
          <w:p w14:paraId="754AF96F" w14:textId="77777777" w:rsidR="00BF4E1F" w:rsidRPr="000978C0" w:rsidRDefault="00BF4E1F" w:rsidP="00AA2E06">
            <w:pPr>
              <w:pStyle w:val="NoSpacing"/>
              <w:rPr>
                <w:rFonts w:cstheme="minorHAnsi"/>
                <w:color w:val="565656"/>
                <w:sz w:val="18"/>
                <w:szCs w:val="18"/>
              </w:rPr>
            </w:pPr>
            <w:r w:rsidRPr="000978C0">
              <w:rPr>
                <w:rFonts w:cstheme="minorHAnsi"/>
                <w:color w:val="565656"/>
                <w:sz w:val="18"/>
                <w:szCs w:val="18"/>
              </w:rPr>
              <w:t>17</w:t>
            </w:r>
          </w:p>
        </w:tc>
        <w:tc>
          <w:tcPr>
            <w:tcW w:w="3885" w:type="dxa"/>
          </w:tcPr>
          <w:p w14:paraId="585013DB" w14:textId="77777777" w:rsidR="00BF4E1F" w:rsidRPr="00A440B5" w:rsidRDefault="00BF4E1F" w:rsidP="00AA2E06">
            <w:pPr>
              <w:pStyle w:val="NoSpacing"/>
              <w:rPr>
                <w:color w:val="565656"/>
                <w:sz w:val="16"/>
              </w:rPr>
            </w:pPr>
            <w:proofErr w:type="gramStart"/>
            <w:r w:rsidRPr="00A440B5">
              <w:rPr>
                <w:color w:val="565656"/>
                <w:sz w:val="16"/>
              </w:rPr>
              <w:t>Text book</w:t>
            </w:r>
            <w:proofErr w:type="gramEnd"/>
            <w:r w:rsidRPr="00A440B5">
              <w:rPr>
                <w:color w:val="565656"/>
                <w:sz w:val="16"/>
              </w:rPr>
              <w:t xml:space="preserve"> or similar resources are available and accessible to students either directly via text book websites, embedded activities or via the Library (including eReserve).</w:t>
            </w:r>
          </w:p>
        </w:tc>
        <w:tc>
          <w:tcPr>
            <w:tcW w:w="839" w:type="dxa"/>
          </w:tcPr>
          <w:p w14:paraId="13168E34" w14:textId="77777777" w:rsidR="00BF4E1F" w:rsidRPr="00A440B5" w:rsidRDefault="00BF4E1F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  <w:tc>
          <w:tcPr>
            <w:tcW w:w="931" w:type="dxa"/>
          </w:tcPr>
          <w:p w14:paraId="635A2BF8" w14:textId="77777777" w:rsidR="00BF4E1F" w:rsidRPr="00A440B5" w:rsidRDefault="00BF4E1F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  <w:tc>
          <w:tcPr>
            <w:tcW w:w="850" w:type="dxa"/>
          </w:tcPr>
          <w:p w14:paraId="1555A316" w14:textId="77777777" w:rsidR="00BF4E1F" w:rsidRPr="00A440B5" w:rsidRDefault="00BF4E1F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  <w:tc>
          <w:tcPr>
            <w:tcW w:w="851" w:type="dxa"/>
          </w:tcPr>
          <w:p w14:paraId="115E3C3E" w14:textId="77777777" w:rsidR="00BF4E1F" w:rsidRPr="00A440B5" w:rsidRDefault="00BF4E1F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  <w:tc>
          <w:tcPr>
            <w:tcW w:w="850" w:type="dxa"/>
          </w:tcPr>
          <w:p w14:paraId="6739C14E" w14:textId="77777777" w:rsidR="00BF4E1F" w:rsidRPr="00A440B5" w:rsidRDefault="00BF4E1F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  <w:tc>
          <w:tcPr>
            <w:tcW w:w="1985" w:type="dxa"/>
          </w:tcPr>
          <w:p w14:paraId="2DB9C2AD" w14:textId="77777777" w:rsidR="00BF4E1F" w:rsidRPr="00A440B5" w:rsidRDefault="00BF4E1F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</w:tr>
      <w:tr w:rsidR="00A440B5" w:rsidRPr="00A440B5" w14:paraId="72E1ECB3" w14:textId="77777777" w:rsidTr="000978C0">
        <w:trPr>
          <w:trHeight w:val="567"/>
        </w:trPr>
        <w:tc>
          <w:tcPr>
            <w:tcW w:w="441" w:type="dxa"/>
            <w:vAlign w:val="center"/>
          </w:tcPr>
          <w:p w14:paraId="7F89D613" w14:textId="77777777" w:rsidR="00BF4E1F" w:rsidRPr="000978C0" w:rsidRDefault="00BF4E1F" w:rsidP="00AA2E06">
            <w:pPr>
              <w:pStyle w:val="NoSpacing"/>
              <w:rPr>
                <w:rFonts w:cstheme="minorHAnsi"/>
                <w:color w:val="565656"/>
                <w:sz w:val="18"/>
                <w:szCs w:val="18"/>
              </w:rPr>
            </w:pPr>
            <w:r w:rsidRPr="000978C0">
              <w:rPr>
                <w:rFonts w:cstheme="minorHAnsi"/>
                <w:color w:val="565656"/>
                <w:sz w:val="18"/>
                <w:szCs w:val="18"/>
              </w:rPr>
              <w:t>18</w:t>
            </w:r>
          </w:p>
        </w:tc>
        <w:tc>
          <w:tcPr>
            <w:tcW w:w="3885" w:type="dxa"/>
          </w:tcPr>
          <w:p w14:paraId="65E6A1E4" w14:textId="77777777" w:rsidR="00BF4E1F" w:rsidRPr="00A440B5" w:rsidRDefault="00BF4E1F" w:rsidP="00AA2E06">
            <w:pPr>
              <w:pStyle w:val="NoSpacing"/>
              <w:rPr>
                <w:rFonts w:asciiTheme="majorHAnsi" w:hAnsiTheme="majorHAnsi" w:cstheme="majorHAnsi"/>
                <w:color w:val="565656"/>
                <w:sz w:val="16"/>
              </w:rPr>
            </w:pPr>
            <w:r w:rsidRPr="00A440B5">
              <w:rPr>
                <w:color w:val="565656"/>
                <w:sz w:val="16"/>
              </w:rPr>
              <w:t>Multimedia content contains high quality audio and video. Visuals and/or slides maximise readability and minimise distractions (e.g. slide transitions), keeping in mind file size restrictions.</w:t>
            </w:r>
          </w:p>
        </w:tc>
        <w:tc>
          <w:tcPr>
            <w:tcW w:w="839" w:type="dxa"/>
          </w:tcPr>
          <w:p w14:paraId="5BDDA5EE" w14:textId="77777777" w:rsidR="00BF4E1F" w:rsidRPr="00A440B5" w:rsidRDefault="00BF4E1F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  <w:tc>
          <w:tcPr>
            <w:tcW w:w="931" w:type="dxa"/>
          </w:tcPr>
          <w:p w14:paraId="61339033" w14:textId="77777777" w:rsidR="00BF4E1F" w:rsidRPr="00A440B5" w:rsidRDefault="00BF4E1F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  <w:tc>
          <w:tcPr>
            <w:tcW w:w="850" w:type="dxa"/>
          </w:tcPr>
          <w:p w14:paraId="122FCE38" w14:textId="77777777" w:rsidR="00BF4E1F" w:rsidRPr="00A440B5" w:rsidRDefault="00BF4E1F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  <w:tc>
          <w:tcPr>
            <w:tcW w:w="851" w:type="dxa"/>
          </w:tcPr>
          <w:p w14:paraId="4F06FE14" w14:textId="77777777" w:rsidR="00BF4E1F" w:rsidRPr="00A440B5" w:rsidRDefault="00BF4E1F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  <w:tc>
          <w:tcPr>
            <w:tcW w:w="850" w:type="dxa"/>
          </w:tcPr>
          <w:p w14:paraId="5A4E26E5" w14:textId="77777777" w:rsidR="00BF4E1F" w:rsidRPr="00A440B5" w:rsidRDefault="00BF4E1F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  <w:tc>
          <w:tcPr>
            <w:tcW w:w="1985" w:type="dxa"/>
          </w:tcPr>
          <w:p w14:paraId="03371309" w14:textId="77777777" w:rsidR="00BF4E1F" w:rsidRPr="00A440B5" w:rsidRDefault="00BF4E1F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</w:tr>
      <w:tr w:rsidR="00A440B5" w:rsidRPr="00A440B5" w14:paraId="73943E60" w14:textId="77777777" w:rsidTr="000978C0">
        <w:trPr>
          <w:trHeight w:val="567"/>
        </w:trPr>
        <w:tc>
          <w:tcPr>
            <w:tcW w:w="441" w:type="dxa"/>
            <w:vAlign w:val="center"/>
          </w:tcPr>
          <w:p w14:paraId="60428437" w14:textId="77777777" w:rsidR="00BF4E1F" w:rsidRPr="000978C0" w:rsidRDefault="00BF4E1F" w:rsidP="00AA2E06">
            <w:pPr>
              <w:pStyle w:val="NoSpacing"/>
              <w:rPr>
                <w:rFonts w:cstheme="minorHAnsi"/>
                <w:color w:val="565656"/>
                <w:sz w:val="18"/>
                <w:szCs w:val="18"/>
              </w:rPr>
            </w:pPr>
            <w:r w:rsidRPr="000978C0">
              <w:rPr>
                <w:rFonts w:cstheme="minorHAnsi"/>
                <w:color w:val="565656"/>
                <w:sz w:val="18"/>
                <w:szCs w:val="18"/>
              </w:rPr>
              <w:t>19</w:t>
            </w:r>
          </w:p>
        </w:tc>
        <w:tc>
          <w:tcPr>
            <w:tcW w:w="3885" w:type="dxa"/>
          </w:tcPr>
          <w:p w14:paraId="72D72631" w14:textId="77777777" w:rsidR="00BF4E1F" w:rsidRPr="00A440B5" w:rsidRDefault="00BF4E1F" w:rsidP="00AA2E06">
            <w:pPr>
              <w:pStyle w:val="NoSpacing"/>
              <w:rPr>
                <w:rFonts w:asciiTheme="majorHAnsi" w:hAnsiTheme="majorHAnsi" w:cstheme="majorHAnsi"/>
                <w:color w:val="565656"/>
                <w:sz w:val="16"/>
                <w:highlight w:val="yellow"/>
              </w:rPr>
            </w:pPr>
            <w:r w:rsidRPr="00A440B5">
              <w:rPr>
                <w:color w:val="565656"/>
                <w:sz w:val="16"/>
              </w:rPr>
              <w:t>Key synchronous content (e.g. virtual classroom) is recorded and/or summarised for learners to review at a later time, ideally both in audio and video formats.</w:t>
            </w:r>
          </w:p>
        </w:tc>
        <w:tc>
          <w:tcPr>
            <w:tcW w:w="839" w:type="dxa"/>
          </w:tcPr>
          <w:p w14:paraId="42E11B70" w14:textId="77777777" w:rsidR="00BF4E1F" w:rsidRPr="00A440B5" w:rsidRDefault="00BF4E1F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  <w:tc>
          <w:tcPr>
            <w:tcW w:w="931" w:type="dxa"/>
          </w:tcPr>
          <w:p w14:paraId="50E6786B" w14:textId="77777777" w:rsidR="00BF4E1F" w:rsidRPr="00A440B5" w:rsidRDefault="00BF4E1F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  <w:tc>
          <w:tcPr>
            <w:tcW w:w="850" w:type="dxa"/>
          </w:tcPr>
          <w:p w14:paraId="34A68DD1" w14:textId="77777777" w:rsidR="00BF4E1F" w:rsidRPr="00A440B5" w:rsidRDefault="00BF4E1F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  <w:tc>
          <w:tcPr>
            <w:tcW w:w="851" w:type="dxa"/>
          </w:tcPr>
          <w:p w14:paraId="749B68CF" w14:textId="77777777" w:rsidR="00BF4E1F" w:rsidRPr="00A440B5" w:rsidRDefault="00BF4E1F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  <w:tc>
          <w:tcPr>
            <w:tcW w:w="850" w:type="dxa"/>
          </w:tcPr>
          <w:p w14:paraId="0910BDE5" w14:textId="77777777" w:rsidR="00BF4E1F" w:rsidRPr="00A440B5" w:rsidRDefault="00BF4E1F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  <w:tc>
          <w:tcPr>
            <w:tcW w:w="1985" w:type="dxa"/>
          </w:tcPr>
          <w:p w14:paraId="6251B4DC" w14:textId="77777777" w:rsidR="00BF4E1F" w:rsidRPr="00A440B5" w:rsidRDefault="00BF4E1F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</w:tr>
    </w:tbl>
    <w:p w14:paraId="099D082E" w14:textId="77777777" w:rsidR="00B65F84" w:rsidRPr="00A440B5" w:rsidRDefault="00B65F84" w:rsidP="004D1608">
      <w:pPr>
        <w:rPr>
          <w:sz w:val="20"/>
          <w:szCs w:val="20"/>
          <w:lang w:val="en-AU"/>
        </w:rPr>
      </w:pPr>
    </w:p>
    <w:tbl>
      <w:tblPr>
        <w:tblStyle w:val="TableGrid"/>
        <w:tblW w:w="10632" w:type="dxa"/>
        <w:tblInd w:w="-709" w:type="dxa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51"/>
        <w:gridCol w:w="3702"/>
        <w:gridCol w:w="850"/>
        <w:gridCol w:w="993"/>
        <w:gridCol w:w="850"/>
        <w:gridCol w:w="851"/>
        <w:gridCol w:w="850"/>
        <w:gridCol w:w="1985"/>
      </w:tblGrid>
      <w:tr w:rsidR="00A440B5" w:rsidRPr="00A440B5" w14:paraId="5794EAF6" w14:textId="77777777" w:rsidTr="00ED6B57">
        <w:tc>
          <w:tcPr>
            <w:tcW w:w="4253" w:type="dxa"/>
            <w:gridSpan w:val="2"/>
          </w:tcPr>
          <w:p w14:paraId="75519916" w14:textId="15978FAA" w:rsidR="00AB0D60" w:rsidRPr="00B65F84" w:rsidRDefault="00AB0D60" w:rsidP="00B65F84">
            <w:pPr>
              <w:pStyle w:val="Heading2"/>
              <w:rPr>
                <w:sz w:val="24"/>
              </w:rPr>
            </w:pPr>
            <w:r w:rsidRPr="00351ED9">
              <w:rPr>
                <w:sz w:val="24"/>
              </w:rPr>
              <w:t>5. Social Interaction</w:t>
            </w:r>
          </w:p>
        </w:tc>
        <w:tc>
          <w:tcPr>
            <w:tcW w:w="850" w:type="dxa"/>
            <w:tcBorders>
              <w:top w:val="single" w:sz="4" w:space="0" w:color="BFBFBF" w:themeColor="background1" w:themeShade="BF"/>
            </w:tcBorders>
            <w:vAlign w:val="center"/>
          </w:tcPr>
          <w:p w14:paraId="566AE218" w14:textId="77777777" w:rsidR="00AB0D60" w:rsidRPr="00ED6B57" w:rsidRDefault="00AB0D60" w:rsidP="00AA2E06">
            <w:pPr>
              <w:pStyle w:val="NoSpacing"/>
              <w:jc w:val="center"/>
              <w:rPr>
                <w:rFonts w:cstheme="minorHAnsi"/>
                <w:bCs/>
                <w:color w:val="565656"/>
                <w:sz w:val="16"/>
                <w:szCs w:val="16"/>
              </w:rPr>
            </w:pPr>
            <w:r w:rsidRPr="00ED6B57">
              <w:rPr>
                <w:rFonts w:cstheme="minorHAnsi"/>
                <w:bCs/>
                <w:color w:val="565656"/>
                <w:sz w:val="16"/>
                <w:szCs w:val="16"/>
              </w:rPr>
              <w:t>Sufficiently Present</w:t>
            </w:r>
          </w:p>
        </w:tc>
        <w:tc>
          <w:tcPr>
            <w:tcW w:w="993" w:type="dxa"/>
            <w:tcBorders>
              <w:top w:val="single" w:sz="4" w:space="0" w:color="BFBFBF" w:themeColor="background1" w:themeShade="BF"/>
            </w:tcBorders>
            <w:vAlign w:val="center"/>
          </w:tcPr>
          <w:p w14:paraId="5D708B5C" w14:textId="77777777" w:rsidR="00AB0D60" w:rsidRPr="00ED6B57" w:rsidRDefault="00AB0D60" w:rsidP="00AA2E06">
            <w:pPr>
              <w:pStyle w:val="NoSpacing"/>
              <w:jc w:val="center"/>
              <w:rPr>
                <w:rFonts w:cstheme="minorHAnsi"/>
                <w:bCs/>
                <w:color w:val="565656"/>
                <w:sz w:val="16"/>
                <w:szCs w:val="16"/>
              </w:rPr>
            </w:pPr>
            <w:r w:rsidRPr="00ED6B57">
              <w:rPr>
                <w:rFonts w:cstheme="minorHAnsi"/>
                <w:bCs/>
                <w:color w:val="565656"/>
                <w:sz w:val="16"/>
                <w:szCs w:val="16"/>
              </w:rPr>
              <w:t>Minor Revision</w:t>
            </w:r>
          </w:p>
        </w:tc>
        <w:tc>
          <w:tcPr>
            <w:tcW w:w="850" w:type="dxa"/>
            <w:tcBorders>
              <w:top w:val="single" w:sz="4" w:space="0" w:color="BFBFBF" w:themeColor="background1" w:themeShade="BF"/>
            </w:tcBorders>
            <w:vAlign w:val="center"/>
          </w:tcPr>
          <w:p w14:paraId="419F1DB1" w14:textId="77777777" w:rsidR="00AB0D60" w:rsidRPr="00ED6B57" w:rsidRDefault="00AB0D60" w:rsidP="00AA2E06">
            <w:pPr>
              <w:pStyle w:val="NoSpacing"/>
              <w:jc w:val="center"/>
              <w:rPr>
                <w:rFonts w:cstheme="minorHAnsi"/>
                <w:bCs/>
                <w:color w:val="565656"/>
                <w:sz w:val="16"/>
                <w:szCs w:val="16"/>
              </w:rPr>
            </w:pPr>
            <w:r w:rsidRPr="00ED6B57">
              <w:rPr>
                <w:rFonts w:cstheme="minorHAnsi"/>
                <w:bCs/>
                <w:color w:val="565656"/>
                <w:sz w:val="16"/>
                <w:szCs w:val="16"/>
              </w:rPr>
              <w:t>Moderate Revision</w:t>
            </w:r>
          </w:p>
        </w:tc>
        <w:tc>
          <w:tcPr>
            <w:tcW w:w="851" w:type="dxa"/>
            <w:tcBorders>
              <w:top w:val="single" w:sz="4" w:space="0" w:color="BFBFBF" w:themeColor="background1" w:themeShade="BF"/>
            </w:tcBorders>
            <w:vAlign w:val="center"/>
          </w:tcPr>
          <w:p w14:paraId="1042DDE7" w14:textId="77777777" w:rsidR="00AB0D60" w:rsidRPr="00ED6B57" w:rsidRDefault="00AB0D60" w:rsidP="00AA2E06">
            <w:pPr>
              <w:pStyle w:val="NoSpacing"/>
              <w:jc w:val="center"/>
              <w:rPr>
                <w:rFonts w:cstheme="minorHAnsi"/>
                <w:bCs/>
                <w:color w:val="565656"/>
                <w:sz w:val="16"/>
                <w:szCs w:val="16"/>
              </w:rPr>
            </w:pPr>
            <w:r w:rsidRPr="00ED6B57">
              <w:rPr>
                <w:rFonts w:cstheme="minorHAnsi"/>
                <w:bCs/>
                <w:color w:val="565656"/>
                <w:sz w:val="16"/>
                <w:szCs w:val="16"/>
              </w:rPr>
              <w:t>Major Revision</w:t>
            </w:r>
          </w:p>
        </w:tc>
        <w:tc>
          <w:tcPr>
            <w:tcW w:w="850" w:type="dxa"/>
            <w:tcBorders>
              <w:top w:val="single" w:sz="4" w:space="0" w:color="BFBFBF" w:themeColor="background1" w:themeShade="BF"/>
            </w:tcBorders>
            <w:vAlign w:val="center"/>
          </w:tcPr>
          <w:p w14:paraId="7047AF25" w14:textId="77777777" w:rsidR="00AB0D60" w:rsidRPr="00ED6B57" w:rsidRDefault="00AB0D60" w:rsidP="00AA2E06">
            <w:pPr>
              <w:pStyle w:val="NoSpacing"/>
              <w:jc w:val="center"/>
              <w:rPr>
                <w:rFonts w:cstheme="minorHAnsi"/>
                <w:bCs/>
                <w:color w:val="565656"/>
                <w:sz w:val="16"/>
                <w:szCs w:val="16"/>
              </w:rPr>
            </w:pPr>
            <w:r w:rsidRPr="00ED6B57">
              <w:rPr>
                <w:rFonts w:cstheme="minorHAnsi"/>
                <w:bCs/>
                <w:color w:val="565656"/>
                <w:sz w:val="16"/>
                <w:szCs w:val="16"/>
              </w:rPr>
              <w:t>Not Applicable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</w:tcBorders>
            <w:vAlign w:val="center"/>
          </w:tcPr>
          <w:p w14:paraId="0917228B" w14:textId="77777777" w:rsidR="00AB0D60" w:rsidRPr="00ED6B57" w:rsidRDefault="00AB0D60" w:rsidP="00AA2E06">
            <w:pPr>
              <w:pStyle w:val="NoSpacing"/>
              <w:jc w:val="center"/>
              <w:rPr>
                <w:rFonts w:cstheme="minorHAnsi"/>
                <w:bCs/>
                <w:color w:val="565656"/>
                <w:sz w:val="16"/>
                <w:szCs w:val="16"/>
              </w:rPr>
            </w:pPr>
            <w:r w:rsidRPr="00ED6B57">
              <w:rPr>
                <w:rFonts w:cstheme="minorHAnsi"/>
                <w:bCs/>
                <w:color w:val="565656"/>
                <w:sz w:val="16"/>
                <w:szCs w:val="16"/>
              </w:rPr>
              <w:t>Notes</w:t>
            </w:r>
          </w:p>
        </w:tc>
      </w:tr>
      <w:tr w:rsidR="00A440B5" w:rsidRPr="00A440B5" w14:paraId="48775C4F" w14:textId="77777777" w:rsidTr="00ED6B57">
        <w:trPr>
          <w:trHeight w:val="567"/>
        </w:trPr>
        <w:tc>
          <w:tcPr>
            <w:tcW w:w="551" w:type="dxa"/>
            <w:vAlign w:val="center"/>
          </w:tcPr>
          <w:p w14:paraId="0706CF9D" w14:textId="77777777" w:rsidR="00AB0D60" w:rsidRPr="00984B89" w:rsidRDefault="00AB0D60" w:rsidP="00AA2E06">
            <w:pPr>
              <w:pStyle w:val="NoSpacing"/>
              <w:rPr>
                <w:rFonts w:cstheme="minorHAnsi"/>
                <w:color w:val="565656"/>
                <w:sz w:val="18"/>
                <w:szCs w:val="18"/>
              </w:rPr>
            </w:pPr>
            <w:r w:rsidRPr="00984B89">
              <w:rPr>
                <w:rFonts w:cstheme="minorHAnsi"/>
                <w:color w:val="565656"/>
                <w:sz w:val="18"/>
                <w:szCs w:val="18"/>
              </w:rPr>
              <w:t>20</w:t>
            </w:r>
          </w:p>
        </w:tc>
        <w:tc>
          <w:tcPr>
            <w:tcW w:w="3702" w:type="dxa"/>
          </w:tcPr>
          <w:p w14:paraId="2B577142" w14:textId="77777777" w:rsidR="00AB0D60" w:rsidRPr="00A440B5" w:rsidRDefault="00AB0D60" w:rsidP="00AA2E06">
            <w:pPr>
              <w:pStyle w:val="NoSpacing"/>
              <w:rPr>
                <w:rFonts w:asciiTheme="majorHAnsi" w:hAnsiTheme="majorHAnsi" w:cstheme="majorHAnsi"/>
                <w:color w:val="565656"/>
                <w:sz w:val="16"/>
              </w:rPr>
            </w:pPr>
            <w:r w:rsidRPr="00A440B5">
              <w:rPr>
                <w:color w:val="565656"/>
                <w:sz w:val="16"/>
              </w:rPr>
              <w:t>Course offers opportunities for learner to learner interaction and constructive collaboration.</w:t>
            </w:r>
          </w:p>
        </w:tc>
        <w:tc>
          <w:tcPr>
            <w:tcW w:w="850" w:type="dxa"/>
          </w:tcPr>
          <w:p w14:paraId="54A0C5CB" w14:textId="77777777" w:rsidR="00AB0D60" w:rsidRPr="00A440B5" w:rsidRDefault="00AB0D60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  <w:tc>
          <w:tcPr>
            <w:tcW w:w="993" w:type="dxa"/>
          </w:tcPr>
          <w:p w14:paraId="36D0EE43" w14:textId="77777777" w:rsidR="00AB0D60" w:rsidRPr="00A440B5" w:rsidRDefault="00AB0D60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  <w:tc>
          <w:tcPr>
            <w:tcW w:w="850" w:type="dxa"/>
          </w:tcPr>
          <w:p w14:paraId="0851614D" w14:textId="77777777" w:rsidR="00AB0D60" w:rsidRPr="00A440B5" w:rsidRDefault="00AB0D60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  <w:tc>
          <w:tcPr>
            <w:tcW w:w="851" w:type="dxa"/>
          </w:tcPr>
          <w:p w14:paraId="350E7C19" w14:textId="77777777" w:rsidR="00AB0D60" w:rsidRPr="00A440B5" w:rsidRDefault="00AB0D60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  <w:tc>
          <w:tcPr>
            <w:tcW w:w="850" w:type="dxa"/>
          </w:tcPr>
          <w:p w14:paraId="07BB9C9C" w14:textId="77777777" w:rsidR="00AB0D60" w:rsidRPr="00A440B5" w:rsidRDefault="00AB0D60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  <w:tc>
          <w:tcPr>
            <w:tcW w:w="1985" w:type="dxa"/>
          </w:tcPr>
          <w:p w14:paraId="4373B1C3" w14:textId="77777777" w:rsidR="00AB0D60" w:rsidRPr="00A440B5" w:rsidRDefault="00AB0D60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</w:tr>
      <w:tr w:rsidR="00A440B5" w:rsidRPr="00A440B5" w14:paraId="4DD2F9DB" w14:textId="77777777" w:rsidTr="00ED6B57">
        <w:trPr>
          <w:trHeight w:val="567"/>
        </w:trPr>
        <w:tc>
          <w:tcPr>
            <w:tcW w:w="551" w:type="dxa"/>
            <w:vAlign w:val="center"/>
          </w:tcPr>
          <w:p w14:paraId="261D0DB4" w14:textId="77777777" w:rsidR="00AB0D60" w:rsidRPr="00984B89" w:rsidRDefault="00AB0D60" w:rsidP="00AA2E06">
            <w:pPr>
              <w:pStyle w:val="NoSpacing"/>
              <w:rPr>
                <w:rFonts w:cstheme="minorHAnsi"/>
                <w:color w:val="565656"/>
                <w:sz w:val="18"/>
                <w:szCs w:val="18"/>
              </w:rPr>
            </w:pPr>
            <w:r w:rsidRPr="00984B89">
              <w:rPr>
                <w:rFonts w:cstheme="minorHAnsi"/>
                <w:color w:val="565656"/>
                <w:sz w:val="18"/>
                <w:szCs w:val="18"/>
              </w:rPr>
              <w:t>21</w:t>
            </w:r>
          </w:p>
        </w:tc>
        <w:tc>
          <w:tcPr>
            <w:tcW w:w="3702" w:type="dxa"/>
          </w:tcPr>
          <w:p w14:paraId="43A38569" w14:textId="77777777" w:rsidR="00AB0D60" w:rsidRPr="00A440B5" w:rsidRDefault="00AB0D60" w:rsidP="00AA2E06">
            <w:pPr>
              <w:pStyle w:val="NoSpacing"/>
              <w:rPr>
                <w:rFonts w:asciiTheme="majorHAnsi" w:hAnsiTheme="majorHAnsi" w:cstheme="majorHAnsi"/>
                <w:color w:val="565656"/>
                <w:sz w:val="16"/>
              </w:rPr>
            </w:pPr>
            <w:r w:rsidRPr="00A440B5">
              <w:rPr>
                <w:color w:val="565656"/>
                <w:sz w:val="16"/>
              </w:rPr>
              <w:t xml:space="preserve">Learners are encouraged to contribute based on resources and knowledge from their own experiences. </w:t>
            </w:r>
          </w:p>
        </w:tc>
        <w:tc>
          <w:tcPr>
            <w:tcW w:w="850" w:type="dxa"/>
          </w:tcPr>
          <w:p w14:paraId="7341F0DF" w14:textId="77777777" w:rsidR="00AB0D60" w:rsidRPr="00A440B5" w:rsidRDefault="00AB0D60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  <w:tc>
          <w:tcPr>
            <w:tcW w:w="993" w:type="dxa"/>
          </w:tcPr>
          <w:p w14:paraId="43C29226" w14:textId="77777777" w:rsidR="00AB0D60" w:rsidRPr="00A440B5" w:rsidRDefault="00AB0D60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  <w:tc>
          <w:tcPr>
            <w:tcW w:w="850" w:type="dxa"/>
          </w:tcPr>
          <w:p w14:paraId="1A6D8E74" w14:textId="77777777" w:rsidR="00AB0D60" w:rsidRPr="00A440B5" w:rsidRDefault="00AB0D60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  <w:tc>
          <w:tcPr>
            <w:tcW w:w="851" w:type="dxa"/>
          </w:tcPr>
          <w:p w14:paraId="77FEB907" w14:textId="77777777" w:rsidR="00AB0D60" w:rsidRPr="00A440B5" w:rsidRDefault="00AB0D60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  <w:tc>
          <w:tcPr>
            <w:tcW w:w="850" w:type="dxa"/>
          </w:tcPr>
          <w:p w14:paraId="020D26ED" w14:textId="77777777" w:rsidR="00AB0D60" w:rsidRPr="00A440B5" w:rsidRDefault="00AB0D60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  <w:tc>
          <w:tcPr>
            <w:tcW w:w="1985" w:type="dxa"/>
          </w:tcPr>
          <w:p w14:paraId="4D9AFC6F" w14:textId="77777777" w:rsidR="00AB0D60" w:rsidRPr="00A440B5" w:rsidRDefault="00AB0D60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</w:tr>
    </w:tbl>
    <w:p w14:paraId="32DA436A" w14:textId="77777777" w:rsidR="00984B89" w:rsidRPr="00A440B5" w:rsidRDefault="00984B89" w:rsidP="004D1608">
      <w:pPr>
        <w:rPr>
          <w:sz w:val="20"/>
          <w:szCs w:val="20"/>
          <w:lang w:val="en-AU"/>
        </w:rPr>
      </w:pPr>
    </w:p>
    <w:tbl>
      <w:tblPr>
        <w:tblStyle w:val="TableGrid"/>
        <w:tblW w:w="10632" w:type="dxa"/>
        <w:tblInd w:w="-709" w:type="dxa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41"/>
        <w:gridCol w:w="3812"/>
        <w:gridCol w:w="850"/>
        <w:gridCol w:w="993"/>
        <w:gridCol w:w="850"/>
        <w:gridCol w:w="851"/>
        <w:gridCol w:w="850"/>
        <w:gridCol w:w="1985"/>
      </w:tblGrid>
      <w:tr w:rsidR="00A440B5" w:rsidRPr="00A440B5" w14:paraId="765E4734" w14:textId="77777777" w:rsidTr="0049287E">
        <w:tc>
          <w:tcPr>
            <w:tcW w:w="4253" w:type="dxa"/>
            <w:gridSpan w:val="2"/>
          </w:tcPr>
          <w:p w14:paraId="00B5A998" w14:textId="010220B1" w:rsidR="00F12CCA" w:rsidRPr="00984B89" w:rsidRDefault="00F12CCA" w:rsidP="00984B89">
            <w:pPr>
              <w:pStyle w:val="Heading2"/>
              <w:rPr>
                <w:sz w:val="24"/>
                <w:szCs w:val="24"/>
              </w:rPr>
            </w:pPr>
            <w:r w:rsidRPr="00351ED9">
              <w:rPr>
                <w:sz w:val="24"/>
                <w:szCs w:val="24"/>
              </w:rPr>
              <w:t xml:space="preserve">6. Summative Assessment </w:t>
            </w:r>
          </w:p>
        </w:tc>
        <w:tc>
          <w:tcPr>
            <w:tcW w:w="850" w:type="dxa"/>
            <w:tcBorders>
              <w:top w:val="single" w:sz="4" w:space="0" w:color="BFBFBF" w:themeColor="background1" w:themeShade="BF"/>
            </w:tcBorders>
            <w:vAlign w:val="center"/>
          </w:tcPr>
          <w:p w14:paraId="5437DF2B" w14:textId="77777777" w:rsidR="00F12CCA" w:rsidRPr="00984B89" w:rsidRDefault="00F12CCA" w:rsidP="00AA2E06">
            <w:pPr>
              <w:pStyle w:val="NoSpacing"/>
              <w:jc w:val="center"/>
              <w:rPr>
                <w:rFonts w:cstheme="minorHAnsi"/>
                <w:bCs/>
                <w:color w:val="565656"/>
                <w:sz w:val="16"/>
                <w:szCs w:val="16"/>
              </w:rPr>
            </w:pPr>
            <w:r w:rsidRPr="00984B89">
              <w:rPr>
                <w:rFonts w:cstheme="minorHAnsi"/>
                <w:bCs/>
                <w:color w:val="565656"/>
                <w:sz w:val="16"/>
                <w:szCs w:val="16"/>
              </w:rPr>
              <w:t>Sufficiently Present</w:t>
            </w:r>
          </w:p>
        </w:tc>
        <w:tc>
          <w:tcPr>
            <w:tcW w:w="993" w:type="dxa"/>
            <w:tcBorders>
              <w:top w:val="single" w:sz="4" w:space="0" w:color="BFBFBF" w:themeColor="background1" w:themeShade="BF"/>
            </w:tcBorders>
            <w:vAlign w:val="center"/>
          </w:tcPr>
          <w:p w14:paraId="7E79623D" w14:textId="77777777" w:rsidR="00F12CCA" w:rsidRPr="00984B89" w:rsidRDefault="00F12CCA" w:rsidP="00AA2E06">
            <w:pPr>
              <w:pStyle w:val="NoSpacing"/>
              <w:jc w:val="center"/>
              <w:rPr>
                <w:rFonts w:cstheme="minorHAnsi"/>
                <w:bCs/>
                <w:color w:val="565656"/>
                <w:sz w:val="16"/>
                <w:szCs w:val="16"/>
              </w:rPr>
            </w:pPr>
            <w:r w:rsidRPr="00984B89">
              <w:rPr>
                <w:rFonts w:cstheme="minorHAnsi"/>
                <w:bCs/>
                <w:color w:val="565656"/>
                <w:sz w:val="16"/>
                <w:szCs w:val="16"/>
              </w:rPr>
              <w:t>Minor Revision</w:t>
            </w:r>
          </w:p>
        </w:tc>
        <w:tc>
          <w:tcPr>
            <w:tcW w:w="850" w:type="dxa"/>
            <w:tcBorders>
              <w:top w:val="single" w:sz="4" w:space="0" w:color="BFBFBF" w:themeColor="background1" w:themeShade="BF"/>
            </w:tcBorders>
            <w:vAlign w:val="center"/>
          </w:tcPr>
          <w:p w14:paraId="11BABFDD" w14:textId="77777777" w:rsidR="00F12CCA" w:rsidRPr="00984B89" w:rsidRDefault="00F12CCA" w:rsidP="00AA2E06">
            <w:pPr>
              <w:pStyle w:val="NoSpacing"/>
              <w:jc w:val="center"/>
              <w:rPr>
                <w:rFonts w:cstheme="minorHAnsi"/>
                <w:bCs/>
                <w:color w:val="565656"/>
                <w:sz w:val="16"/>
                <w:szCs w:val="16"/>
              </w:rPr>
            </w:pPr>
            <w:r w:rsidRPr="00984B89">
              <w:rPr>
                <w:rFonts w:cstheme="minorHAnsi"/>
                <w:bCs/>
                <w:color w:val="565656"/>
                <w:sz w:val="16"/>
                <w:szCs w:val="16"/>
              </w:rPr>
              <w:t>Moderate Revision</w:t>
            </w:r>
          </w:p>
        </w:tc>
        <w:tc>
          <w:tcPr>
            <w:tcW w:w="851" w:type="dxa"/>
            <w:tcBorders>
              <w:top w:val="single" w:sz="4" w:space="0" w:color="BFBFBF" w:themeColor="background1" w:themeShade="BF"/>
            </w:tcBorders>
            <w:vAlign w:val="center"/>
          </w:tcPr>
          <w:p w14:paraId="445F44F2" w14:textId="77777777" w:rsidR="00F12CCA" w:rsidRPr="00984B89" w:rsidRDefault="00F12CCA" w:rsidP="00AA2E06">
            <w:pPr>
              <w:pStyle w:val="NoSpacing"/>
              <w:jc w:val="center"/>
              <w:rPr>
                <w:rFonts w:cstheme="minorHAnsi"/>
                <w:bCs/>
                <w:color w:val="565656"/>
                <w:sz w:val="16"/>
                <w:szCs w:val="16"/>
              </w:rPr>
            </w:pPr>
            <w:r w:rsidRPr="00984B89">
              <w:rPr>
                <w:rFonts w:cstheme="minorHAnsi"/>
                <w:bCs/>
                <w:color w:val="565656"/>
                <w:sz w:val="16"/>
                <w:szCs w:val="16"/>
              </w:rPr>
              <w:t>Major Revision</w:t>
            </w:r>
          </w:p>
        </w:tc>
        <w:tc>
          <w:tcPr>
            <w:tcW w:w="850" w:type="dxa"/>
            <w:tcBorders>
              <w:top w:val="single" w:sz="4" w:space="0" w:color="BFBFBF" w:themeColor="background1" w:themeShade="BF"/>
            </w:tcBorders>
            <w:vAlign w:val="center"/>
          </w:tcPr>
          <w:p w14:paraId="15E4D295" w14:textId="77777777" w:rsidR="00F12CCA" w:rsidRPr="00984B89" w:rsidRDefault="00F12CCA" w:rsidP="00AA2E06">
            <w:pPr>
              <w:pStyle w:val="NoSpacing"/>
              <w:jc w:val="center"/>
              <w:rPr>
                <w:rFonts w:cstheme="minorHAnsi"/>
                <w:bCs/>
                <w:color w:val="565656"/>
                <w:sz w:val="16"/>
                <w:szCs w:val="16"/>
              </w:rPr>
            </w:pPr>
            <w:r w:rsidRPr="00984B89">
              <w:rPr>
                <w:rFonts w:cstheme="minorHAnsi"/>
                <w:bCs/>
                <w:color w:val="565656"/>
                <w:sz w:val="16"/>
                <w:szCs w:val="16"/>
              </w:rPr>
              <w:t>Not Applicable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</w:tcBorders>
            <w:vAlign w:val="center"/>
          </w:tcPr>
          <w:p w14:paraId="066F495E" w14:textId="77777777" w:rsidR="00F12CCA" w:rsidRPr="00984B89" w:rsidRDefault="00F12CCA" w:rsidP="00AA2E06">
            <w:pPr>
              <w:pStyle w:val="NoSpacing"/>
              <w:jc w:val="center"/>
              <w:rPr>
                <w:rFonts w:cstheme="minorHAnsi"/>
                <w:bCs/>
                <w:color w:val="565656"/>
                <w:sz w:val="16"/>
                <w:szCs w:val="16"/>
              </w:rPr>
            </w:pPr>
            <w:r w:rsidRPr="00984B89">
              <w:rPr>
                <w:rFonts w:cstheme="minorHAnsi"/>
                <w:bCs/>
                <w:color w:val="565656"/>
                <w:sz w:val="16"/>
                <w:szCs w:val="16"/>
              </w:rPr>
              <w:t>Notes</w:t>
            </w:r>
          </w:p>
        </w:tc>
      </w:tr>
      <w:tr w:rsidR="00A440B5" w:rsidRPr="00A440B5" w14:paraId="5EC952A8" w14:textId="77777777" w:rsidTr="0049287E">
        <w:trPr>
          <w:trHeight w:val="567"/>
        </w:trPr>
        <w:tc>
          <w:tcPr>
            <w:tcW w:w="441" w:type="dxa"/>
            <w:vAlign w:val="center"/>
          </w:tcPr>
          <w:p w14:paraId="19DE8E9A" w14:textId="77777777" w:rsidR="00F12CCA" w:rsidRPr="0049287E" w:rsidRDefault="00F12CCA" w:rsidP="00AA2E06">
            <w:pPr>
              <w:pStyle w:val="NoSpacing"/>
              <w:rPr>
                <w:rFonts w:cstheme="minorHAnsi"/>
                <w:color w:val="565656"/>
                <w:sz w:val="18"/>
                <w:szCs w:val="18"/>
              </w:rPr>
            </w:pPr>
            <w:r w:rsidRPr="0049287E">
              <w:rPr>
                <w:rFonts w:cstheme="minorHAnsi"/>
                <w:color w:val="565656"/>
                <w:sz w:val="18"/>
                <w:szCs w:val="18"/>
              </w:rPr>
              <w:t>22</w:t>
            </w:r>
          </w:p>
        </w:tc>
        <w:tc>
          <w:tcPr>
            <w:tcW w:w="3812" w:type="dxa"/>
          </w:tcPr>
          <w:p w14:paraId="0A117567" w14:textId="77777777" w:rsidR="00F12CCA" w:rsidRPr="00A440B5" w:rsidRDefault="00F12CCA" w:rsidP="00AA2E06">
            <w:pPr>
              <w:pStyle w:val="NoSpacing"/>
              <w:rPr>
                <w:rStyle w:val="Hyperlink"/>
                <w:rFonts w:asciiTheme="majorHAnsi" w:hAnsiTheme="majorHAnsi" w:cstheme="majorHAnsi"/>
                <w:color w:val="565656"/>
                <w:w w:val="105"/>
                <w:sz w:val="16"/>
              </w:rPr>
            </w:pPr>
            <w:r w:rsidRPr="00A440B5">
              <w:rPr>
                <w:color w:val="565656"/>
                <w:sz w:val="16"/>
              </w:rPr>
              <w:t>Course assessment requirements are clearly stated in the Course Outline and on the course site (e.g. consequences of late submissions, extension policy, academic integrity, grading, timing for returning assessments etc.).</w:t>
            </w:r>
          </w:p>
        </w:tc>
        <w:tc>
          <w:tcPr>
            <w:tcW w:w="850" w:type="dxa"/>
          </w:tcPr>
          <w:p w14:paraId="5AD1A085" w14:textId="77777777" w:rsidR="00F12CCA" w:rsidRPr="00A440B5" w:rsidRDefault="00F12CCA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  <w:tc>
          <w:tcPr>
            <w:tcW w:w="993" w:type="dxa"/>
          </w:tcPr>
          <w:p w14:paraId="3707FFAF" w14:textId="77777777" w:rsidR="00F12CCA" w:rsidRPr="00A440B5" w:rsidRDefault="00F12CCA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  <w:tc>
          <w:tcPr>
            <w:tcW w:w="850" w:type="dxa"/>
          </w:tcPr>
          <w:p w14:paraId="48E8AF98" w14:textId="77777777" w:rsidR="00F12CCA" w:rsidRPr="00A440B5" w:rsidRDefault="00F12CCA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  <w:tc>
          <w:tcPr>
            <w:tcW w:w="851" w:type="dxa"/>
          </w:tcPr>
          <w:p w14:paraId="21A53DF3" w14:textId="77777777" w:rsidR="00F12CCA" w:rsidRPr="00A440B5" w:rsidRDefault="00F12CCA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  <w:tc>
          <w:tcPr>
            <w:tcW w:w="850" w:type="dxa"/>
          </w:tcPr>
          <w:p w14:paraId="5B46640C" w14:textId="77777777" w:rsidR="00F12CCA" w:rsidRPr="00A440B5" w:rsidRDefault="00F12CCA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  <w:tc>
          <w:tcPr>
            <w:tcW w:w="1985" w:type="dxa"/>
          </w:tcPr>
          <w:p w14:paraId="36791938" w14:textId="77777777" w:rsidR="00F12CCA" w:rsidRPr="00A440B5" w:rsidRDefault="00F12CCA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</w:tr>
      <w:tr w:rsidR="00A440B5" w:rsidRPr="00A440B5" w14:paraId="683BC39B" w14:textId="77777777" w:rsidTr="0049287E">
        <w:trPr>
          <w:trHeight w:val="567"/>
        </w:trPr>
        <w:tc>
          <w:tcPr>
            <w:tcW w:w="441" w:type="dxa"/>
            <w:vAlign w:val="center"/>
          </w:tcPr>
          <w:p w14:paraId="6C74E4A6" w14:textId="77777777" w:rsidR="00F12CCA" w:rsidRPr="0049287E" w:rsidRDefault="00F12CCA" w:rsidP="00AA2E06">
            <w:pPr>
              <w:pStyle w:val="NoSpacing"/>
              <w:rPr>
                <w:rFonts w:cstheme="minorHAnsi"/>
                <w:color w:val="565656"/>
                <w:sz w:val="18"/>
                <w:szCs w:val="18"/>
              </w:rPr>
            </w:pPr>
            <w:r w:rsidRPr="0049287E">
              <w:rPr>
                <w:rFonts w:cstheme="minorHAnsi"/>
                <w:color w:val="565656"/>
                <w:sz w:val="18"/>
                <w:szCs w:val="18"/>
              </w:rPr>
              <w:t>23</w:t>
            </w:r>
          </w:p>
        </w:tc>
        <w:tc>
          <w:tcPr>
            <w:tcW w:w="3812" w:type="dxa"/>
          </w:tcPr>
          <w:p w14:paraId="5B74AA8A" w14:textId="77777777" w:rsidR="00F12CCA" w:rsidRPr="00A440B5" w:rsidRDefault="00F12CCA" w:rsidP="00AA2E06">
            <w:pPr>
              <w:pStyle w:val="NoSpacing"/>
              <w:rPr>
                <w:rFonts w:asciiTheme="majorHAnsi" w:hAnsiTheme="majorHAnsi" w:cstheme="majorHAnsi"/>
                <w:color w:val="565656"/>
                <w:w w:val="105"/>
                <w:sz w:val="16"/>
              </w:rPr>
            </w:pPr>
            <w:r w:rsidRPr="00A440B5">
              <w:rPr>
                <w:color w:val="565656"/>
                <w:sz w:val="16"/>
              </w:rPr>
              <w:t>Assessments due dates are sufficiently spaced to allow learners to receive and action feedback from previous assessments.</w:t>
            </w:r>
          </w:p>
        </w:tc>
        <w:tc>
          <w:tcPr>
            <w:tcW w:w="850" w:type="dxa"/>
          </w:tcPr>
          <w:p w14:paraId="25BF6240" w14:textId="77777777" w:rsidR="00F12CCA" w:rsidRPr="00A440B5" w:rsidRDefault="00F12CCA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  <w:tc>
          <w:tcPr>
            <w:tcW w:w="993" w:type="dxa"/>
          </w:tcPr>
          <w:p w14:paraId="3A28FD3A" w14:textId="77777777" w:rsidR="00F12CCA" w:rsidRPr="00A440B5" w:rsidRDefault="00F12CCA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  <w:tc>
          <w:tcPr>
            <w:tcW w:w="850" w:type="dxa"/>
          </w:tcPr>
          <w:p w14:paraId="51877AF4" w14:textId="77777777" w:rsidR="00F12CCA" w:rsidRPr="00A440B5" w:rsidRDefault="00F12CCA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  <w:tc>
          <w:tcPr>
            <w:tcW w:w="851" w:type="dxa"/>
          </w:tcPr>
          <w:p w14:paraId="5584B729" w14:textId="77777777" w:rsidR="00F12CCA" w:rsidRPr="00A440B5" w:rsidRDefault="00F12CCA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  <w:tc>
          <w:tcPr>
            <w:tcW w:w="850" w:type="dxa"/>
          </w:tcPr>
          <w:p w14:paraId="5F737589" w14:textId="77777777" w:rsidR="00F12CCA" w:rsidRPr="00A440B5" w:rsidRDefault="00F12CCA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  <w:tc>
          <w:tcPr>
            <w:tcW w:w="1985" w:type="dxa"/>
          </w:tcPr>
          <w:p w14:paraId="6B70FA35" w14:textId="77777777" w:rsidR="00F12CCA" w:rsidRPr="00A440B5" w:rsidRDefault="00F12CCA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</w:tr>
      <w:tr w:rsidR="00A440B5" w:rsidRPr="00A440B5" w14:paraId="7D820BC1" w14:textId="77777777" w:rsidTr="0049287E">
        <w:trPr>
          <w:trHeight w:val="567"/>
        </w:trPr>
        <w:tc>
          <w:tcPr>
            <w:tcW w:w="441" w:type="dxa"/>
            <w:vAlign w:val="center"/>
          </w:tcPr>
          <w:p w14:paraId="57CBF0FE" w14:textId="77777777" w:rsidR="00F12CCA" w:rsidRPr="0049287E" w:rsidRDefault="00F12CCA" w:rsidP="00AA2E06">
            <w:pPr>
              <w:pStyle w:val="NoSpacing"/>
              <w:rPr>
                <w:rFonts w:cstheme="minorHAnsi"/>
                <w:color w:val="565656"/>
                <w:sz w:val="18"/>
                <w:szCs w:val="18"/>
              </w:rPr>
            </w:pPr>
            <w:r w:rsidRPr="0049287E">
              <w:rPr>
                <w:rFonts w:cstheme="minorHAnsi"/>
                <w:color w:val="565656"/>
                <w:sz w:val="18"/>
                <w:szCs w:val="18"/>
              </w:rPr>
              <w:t>24</w:t>
            </w:r>
          </w:p>
        </w:tc>
        <w:tc>
          <w:tcPr>
            <w:tcW w:w="3812" w:type="dxa"/>
          </w:tcPr>
          <w:p w14:paraId="45E91864" w14:textId="77777777" w:rsidR="00F12CCA" w:rsidRPr="00A440B5" w:rsidRDefault="00F12CCA" w:rsidP="00AA2E06">
            <w:pPr>
              <w:pStyle w:val="NoSpacing"/>
              <w:rPr>
                <w:rFonts w:asciiTheme="majorHAnsi" w:hAnsiTheme="majorHAnsi" w:cstheme="majorHAnsi"/>
                <w:color w:val="565656"/>
                <w:w w:val="105"/>
                <w:sz w:val="16"/>
              </w:rPr>
            </w:pPr>
            <w:r w:rsidRPr="00A440B5">
              <w:rPr>
                <w:color w:val="565656"/>
                <w:sz w:val="16"/>
              </w:rPr>
              <w:t>Instructions for completing assessments are explicit, well-written and include all necessary information.</w:t>
            </w:r>
          </w:p>
        </w:tc>
        <w:tc>
          <w:tcPr>
            <w:tcW w:w="850" w:type="dxa"/>
          </w:tcPr>
          <w:p w14:paraId="1A597F2F" w14:textId="77777777" w:rsidR="00F12CCA" w:rsidRPr="00A440B5" w:rsidRDefault="00F12CCA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  <w:tc>
          <w:tcPr>
            <w:tcW w:w="993" w:type="dxa"/>
          </w:tcPr>
          <w:p w14:paraId="7670F328" w14:textId="77777777" w:rsidR="00F12CCA" w:rsidRPr="00A440B5" w:rsidRDefault="00F12CCA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  <w:tc>
          <w:tcPr>
            <w:tcW w:w="850" w:type="dxa"/>
          </w:tcPr>
          <w:p w14:paraId="662D3180" w14:textId="77777777" w:rsidR="00F12CCA" w:rsidRPr="00A440B5" w:rsidRDefault="00F12CCA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  <w:tc>
          <w:tcPr>
            <w:tcW w:w="851" w:type="dxa"/>
          </w:tcPr>
          <w:p w14:paraId="6ED0F1F6" w14:textId="77777777" w:rsidR="00F12CCA" w:rsidRPr="00A440B5" w:rsidRDefault="00F12CCA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  <w:tc>
          <w:tcPr>
            <w:tcW w:w="850" w:type="dxa"/>
          </w:tcPr>
          <w:p w14:paraId="60DF4AE0" w14:textId="77777777" w:rsidR="00F12CCA" w:rsidRPr="00A440B5" w:rsidRDefault="00F12CCA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  <w:tc>
          <w:tcPr>
            <w:tcW w:w="1985" w:type="dxa"/>
          </w:tcPr>
          <w:p w14:paraId="71484B6A" w14:textId="77777777" w:rsidR="00F12CCA" w:rsidRPr="00A440B5" w:rsidRDefault="00F12CCA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</w:tr>
      <w:tr w:rsidR="00A440B5" w:rsidRPr="00A440B5" w14:paraId="6F9A95A7" w14:textId="77777777" w:rsidTr="0049287E">
        <w:trPr>
          <w:trHeight w:val="567"/>
        </w:trPr>
        <w:tc>
          <w:tcPr>
            <w:tcW w:w="441" w:type="dxa"/>
            <w:vAlign w:val="center"/>
          </w:tcPr>
          <w:p w14:paraId="0109DAD6" w14:textId="77777777" w:rsidR="00F12CCA" w:rsidRPr="0049287E" w:rsidRDefault="00F12CCA" w:rsidP="00AA2E06">
            <w:pPr>
              <w:pStyle w:val="NoSpacing"/>
              <w:rPr>
                <w:rFonts w:cstheme="minorHAnsi"/>
                <w:color w:val="565656"/>
                <w:sz w:val="18"/>
                <w:szCs w:val="18"/>
              </w:rPr>
            </w:pPr>
            <w:r w:rsidRPr="0049287E">
              <w:rPr>
                <w:rFonts w:cstheme="minorHAnsi"/>
                <w:color w:val="565656"/>
                <w:sz w:val="18"/>
                <w:szCs w:val="18"/>
              </w:rPr>
              <w:t>25</w:t>
            </w:r>
          </w:p>
        </w:tc>
        <w:tc>
          <w:tcPr>
            <w:tcW w:w="3812" w:type="dxa"/>
          </w:tcPr>
          <w:p w14:paraId="721CF09F" w14:textId="77777777" w:rsidR="00F12CCA" w:rsidRPr="00A440B5" w:rsidRDefault="00F12CCA" w:rsidP="00AA2E06">
            <w:pPr>
              <w:pStyle w:val="NoSpacing"/>
              <w:rPr>
                <w:rStyle w:val="Hyperlink"/>
                <w:rFonts w:asciiTheme="majorHAnsi" w:hAnsiTheme="majorHAnsi" w:cstheme="majorHAnsi"/>
                <w:color w:val="565656"/>
                <w:w w:val="105"/>
                <w:sz w:val="16"/>
              </w:rPr>
            </w:pPr>
            <w:r w:rsidRPr="00A440B5">
              <w:rPr>
                <w:color w:val="565656"/>
                <w:sz w:val="16"/>
              </w:rPr>
              <w:t>Criteria for assessments are clearly articulated (rubrics, marking guide, and modelled in exemplary work).</w:t>
            </w:r>
          </w:p>
        </w:tc>
        <w:tc>
          <w:tcPr>
            <w:tcW w:w="850" w:type="dxa"/>
          </w:tcPr>
          <w:p w14:paraId="5B47FC65" w14:textId="77777777" w:rsidR="00F12CCA" w:rsidRPr="00A440B5" w:rsidRDefault="00F12CCA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  <w:tc>
          <w:tcPr>
            <w:tcW w:w="993" w:type="dxa"/>
          </w:tcPr>
          <w:p w14:paraId="73AAA500" w14:textId="77777777" w:rsidR="00F12CCA" w:rsidRPr="00A440B5" w:rsidRDefault="00F12CCA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  <w:tc>
          <w:tcPr>
            <w:tcW w:w="850" w:type="dxa"/>
          </w:tcPr>
          <w:p w14:paraId="7488E9EE" w14:textId="77777777" w:rsidR="00F12CCA" w:rsidRPr="00A440B5" w:rsidRDefault="00F12CCA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  <w:tc>
          <w:tcPr>
            <w:tcW w:w="851" w:type="dxa"/>
          </w:tcPr>
          <w:p w14:paraId="43835642" w14:textId="77777777" w:rsidR="00F12CCA" w:rsidRPr="00A440B5" w:rsidRDefault="00F12CCA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  <w:tc>
          <w:tcPr>
            <w:tcW w:w="850" w:type="dxa"/>
          </w:tcPr>
          <w:p w14:paraId="2090F320" w14:textId="77777777" w:rsidR="00F12CCA" w:rsidRPr="00A440B5" w:rsidRDefault="00F12CCA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  <w:tc>
          <w:tcPr>
            <w:tcW w:w="1985" w:type="dxa"/>
          </w:tcPr>
          <w:p w14:paraId="73CBE199" w14:textId="77777777" w:rsidR="00F12CCA" w:rsidRPr="00A440B5" w:rsidRDefault="00F12CCA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</w:tr>
      <w:tr w:rsidR="00A440B5" w:rsidRPr="00A440B5" w14:paraId="13BB657B" w14:textId="77777777" w:rsidTr="0049287E">
        <w:trPr>
          <w:trHeight w:val="567"/>
        </w:trPr>
        <w:tc>
          <w:tcPr>
            <w:tcW w:w="441" w:type="dxa"/>
            <w:vAlign w:val="center"/>
          </w:tcPr>
          <w:p w14:paraId="186C173D" w14:textId="77777777" w:rsidR="00F12CCA" w:rsidRPr="0049287E" w:rsidRDefault="00F12CCA" w:rsidP="00AA2E06">
            <w:pPr>
              <w:pStyle w:val="NoSpacing"/>
              <w:rPr>
                <w:rFonts w:cstheme="minorHAnsi"/>
                <w:color w:val="565656"/>
                <w:sz w:val="18"/>
                <w:szCs w:val="18"/>
              </w:rPr>
            </w:pPr>
            <w:r w:rsidRPr="0049287E">
              <w:rPr>
                <w:rFonts w:cstheme="minorHAnsi"/>
                <w:color w:val="565656"/>
                <w:sz w:val="18"/>
                <w:szCs w:val="18"/>
              </w:rPr>
              <w:t>26</w:t>
            </w:r>
          </w:p>
        </w:tc>
        <w:tc>
          <w:tcPr>
            <w:tcW w:w="3812" w:type="dxa"/>
          </w:tcPr>
          <w:p w14:paraId="05C44479" w14:textId="77777777" w:rsidR="00F12CCA" w:rsidRPr="00A440B5" w:rsidRDefault="00F12CCA" w:rsidP="00AA2E06">
            <w:pPr>
              <w:pStyle w:val="NoSpacing"/>
              <w:rPr>
                <w:rStyle w:val="Hyperlink"/>
                <w:rFonts w:asciiTheme="majorHAnsi" w:hAnsiTheme="majorHAnsi" w:cstheme="majorHAnsi"/>
                <w:color w:val="565656"/>
                <w:w w:val="105"/>
                <w:sz w:val="16"/>
              </w:rPr>
            </w:pPr>
            <w:r w:rsidRPr="00A440B5">
              <w:rPr>
                <w:color w:val="565656"/>
                <w:sz w:val="16"/>
              </w:rPr>
              <w:t>Learners are informed when an exam or timed response is required. Proper lead time is provided to ensure there is an opportunity to prepare.</w:t>
            </w:r>
          </w:p>
        </w:tc>
        <w:tc>
          <w:tcPr>
            <w:tcW w:w="850" w:type="dxa"/>
          </w:tcPr>
          <w:p w14:paraId="55838A1B" w14:textId="77777777" w:rsidR="00F12CCA" w:rsidRPr="00A440B5" w:rsidRDefault="00F12CCA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  <w:tc>
          <w:tcPr>
            <w:tcW w:w="993" w:type="dxa"/>
          </w:tcPr>
          <w:p w14:paraId="325617D5" w14:textId="77777777" w:rsidR="00F12CCA" w:rsidRPr="00A440B5" w:rsidRDefault="00F12CCA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  <w:tc>
          <w:tcPr>
            <w:tcW w:w="850" w:type="dxa"/>
          </w:tcPr>
          <w:p w14:paraId="2BDD210B" w14:textId="77777777" w:rsidR="00F12CCA" w:rsidRPr="00A440B5" w:rsidRDefault="00F12CCA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  <w:tc>
          <w:tcPr>
            <w:tcW w:w="851" w:type="dxa"/>
          </w:tcPr>
          <w:p w14:paraId="5D497497" w14:textId="77777777" w:rsidR="00F12CCA" w:rsidRPr="00A440B5" w:rsidRDefault="00F12CCA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  <w:tc>
          <w:tcPr>
            <w:tcW w:w="850" w:type="dxa"/>
          </w:tcPr>
          <w:p w14:paraId="660ABDA3" w14:textId="77777777" w:rsidR="00F12CCA" w:rsidRPr="00A440B5" w:rsidRDefault="00F12CCA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  <w:tc>
          <w:tcPr>
            <w:tcW w:w="1985" w:type="dxa"/>
          </w:tcPr>
          <w:p w14:paraId="451A0EED" w14:textId="77777777" w:rsidR="00F12CCA" w:rsidRPr="00A440B5" w:rsidRDefault="00F12CCA" w:rsidP="00AA2E06">
            <w:pPr>
              <w:pStyle w:val="NoSpacing"/>
              <w:rPr>
                <w:rFonts w:asciiTheme="majorHAnsi" w:hAnsiTheme="majorHAnsi" w:cstheme="majorHAnsi"/>
                <w:color w:val="565656"/>
              </w:rPr>
            </w:pPr>
          </w:p>
        </w:tc>
      </w:tr>
    </w:tbl>
    <w:p w14:paraId="52DBC2BF" w14:textId="77777777" w:rsidR="008E5FD2" w:rsidRPr="00A440B5" w:rsidRDefault="008E5FD2" w:rsidP="0045078B">
      <w:pPr>
        <w:rPr>
          <w:sz w:val="20"/>
          <w:szCs w:val="20"/>
          <w:lang w:val="en-AU"/>
        </w:rPr>
      </w:pPr>
    </w:p>
    <w:sectPr w:rsidR="008E5FD2" w:rsidRPr="00A440B5" w:rsidSect="005A7C49">
      <w:headerReference w:type="default" r:id="rId10"/>
      <w:footerReference w:type="default" r:id="rId11"/>
      <w:pgSz w:w="11906" w:h="16838" w:code="9"/>
      <w:pgMar w:top="1560" w:right="1440" w:bottom="709" w:left="1440" w:header="709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78ECF" w14:textId="77777777" w:rsidR="00E93C2C" w:rsidRDefault="00E93C2C" w:rsidP="00453CF5">
      <w:pPr>
        <w:spacing w:after="0" w:line="240" w:lineRule="auto"/>
      </w:pPr>
      <w:r>
        <w:separator/>
      </w:r>
    </w:p>
  </w:endnote>
  <w:endnote w:type="continuationSeparator" w:id="0">
    <w:p w14:paraId="4695889F" w14:textId="77777777" w:rsidR="00E93C2C" w:rsidRDefault="00E93C2C" w:rsidP="00453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A4F73" w14:textId="590B207C" w:rsidR="00AA7459" w:rsidRPr="00491D7D" w:rsidRDefault="00FF6357" w:rsidP="00827710">
    <w:pPr>
      <w:pStyle w:val="Footer"/>
      <w:pBdr>
        <w:top w:val="single" w:sz="4" w:space="1" w:color="auto"/>
      </w:pBdr>
      <w:rPr>
        <w:sz w:val="18"/>
        <w:szCs w:val="18"/>
        <w:lang w:val="en-AU"/>
      </w:rPr>
    </w:pPr>
    <w:r w:rsidRPr="00491D7D">
      <w:rPr>
        <w:sz w:val="18"/>
        <w:szCs w:val="18"/>
      </w:rPr>
      <w:tab/>
    </w:r>
    <w:hyperlink r:id="rId1" w:history="1">
      <w:r w:rsidRPr="00491D7D">
        <w:rPr>
          <w:rStyle w:val="Hyperlink"/>
          <w:sz w:val="18"/>
          <w:szCs w:val="18"/>
        </w:rPr>
        <w:t>https://i.unisa.edu.au/staff/teaching-innovation-unit</w:t>
      </w:r>
    </w:hyperlink>
    <w:r w:rsidRPr="00491D7D">
      <w:rPr>
        <w:sz w:val="18"/>
        <w:szCs w:val="18"/>
      </w:rPr>
      <w:t xml:space="preserve"> </w:t>
    </w:r>
    <w:r w:rsidRPr="00491D7D">
      <w:rPr>
        <w:sz w:val="18"/>
        <w:szCs w:val="18"/>
      </w:rPr>
      <w:tab/>
      <w:t xml:space="preserve">Page </w:t>
    </w:r>
    <w:r w:rsidRPr="00491D7D">
      <w:rPr>
        <w:b/>
        <w:bCs/>
        <w:sz w:val="18"/>
        <w:szCs w:val="18"/>
      </w:rPr>
      <w:fldChar w:fldCharType="begin"/>
    </w:r>
    <w:r w:rsidRPr="00491D7D">
      <w:rPr>
        <w:b/>
        <w:bCs/>
        <w:sz w:val="18"/>
        <w:szCs w:val="18"/>
      </w:rPr>
      <w:instrText xml:space="preserve"> PAGE  \* Arabic  \* MERGEFORMAT </w:instrText>
    </w:r>
    <w:r w:rsidRPr="00491D7D">
      <w:rPr>
        <w:b/>
        <w:bCs/>
        <w:sz w:val="18"/>
        <w:szCs w:val="18"/>
      </w:rPr>
      <w:fldChar w:fldCharType="separate"/>
    </w:r>
    <w:r w:rsidRPr="00491D7D">
      <w:rPr>
        <w:b/>
        <w:bCs/>
        <w:noProof/>
        <w:sz w:val="18"/>
        <w:szCs w:val="18"/>
      </w:rPr>
      <w:t>1</w:t>
    </w:r>
    <w:r w:rsidRPr="00491D7D">
      <w:rPr>
        <w:b/>
        <w:bCs/>
        <w:sz w:val="18"/>
        <w:szCs w:val="18"/>
      </w:rPr>
      <w:fldChar w:fldCharType="end"/>
    </w:r>
    <w:r w:rsidRPr="00491D7D">
      <w:rPr>
        <w:sz w:val="18"/>
        <w:szCs w:val="18"/>
      </w:rPr>
      <w:t xml:space="preserve"> of </w:t>
    </w:r>
    <w:r w:rsidRPr="00491D7D">
      <w:rPr>
        <w:b/>
        <w:bCs/>
        <w:sz w:val="18"/>
        <w:szCs w:val="18"/>
      </w:rPr>
      <w:fldChar w:fldCharType="begin"/>
    </w:r>
    <w:r w:rsidRPr="00491D7D">
      <w:rPr>
        <w:b/>
        <w:bCs/>
        <w:sz w:val="18"/>
        <w:szCs w:val="18"/>
      </w:rPr>
      <w:instrText xml:space="preserve"> NUMPAGES  \* Arabic  \* MERGEFORMAT </w:instrText>
    </w:r>
    <w:r w:rsidRPr="00491D7D">
      <w:rPr>
        <w:b/>
        <w:bCs/>
        <w:sz w:val="18"/>
        <w:szCs w:val="18"/>
      </w:rPr>
      <w:fldChar w:fldCharType="separate"/>
    </w:r>
    <w:r w:rsidRPr="00491D7D">
      <w:rPr>
        <w:b/>
        <w:bCs/>
        <w:noProof/>
        <w:sz w:val="18"/>
        <w:szCs w:val="18"/>
      </w:rPr>
      <w:t>2</w:t>
    </w:r>
    <w:r w:rsidRPr="00491D7D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51B98" w14:textId="77777777" w:rsidR="00E93C2C" w:rsidRDefault="00E93C2C" w:rsidP="00453CF5">
      <w:pPr>
        <w:spacing w:after="0" w:line="240" w:lineRule="auto"/>
      </w:pPr>
      <w:r>
        <w:separator/>
      </w:r>
    </w:p>
  </w:footnote>
  <w:footnote w:type="continuationSeparator" w:id="0">
    <w:p w14:paraId="5B8CCE92" w14:textId="77777777" w:rsidR="00E93C2C" w:rsidRDefault="00E93C2C" w:rsidP="00453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6414B" w14:textId="3BC3957E" w:rsidR="00453CF5" w:rsidRDefault="00CD7425" w:rsidP="003376D4">
    <w:pPr>
      <w:pStyle w:val="Header"/>
      <w:tabs>
        <w:tab w:val="clear" w:pos="4680"/>
        <w:tab w:val="clear" w:pos="9360"/>
      </w:tabs>
      <w:ind w:left="-1418" w:right="-144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6EAECA0" wp14:editId="1CDAC52B">
              <wp:simplePos x="0" y="0"/>
              <wp:positionH relativeFrom="column">
                <wp:posOffset>2493034</wp:posOffset>
              </wp:positionH>
              <wp:positionV relativeFrom="paragraph">
                <wp:posOffset>-87906</wp:posOffset>
              </wp:positionV>
              <wp:extent cx="3774488" cy="413385"/>
              <wp:effectExtent l="0" t="0" r="0" b="571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4488" cy="4133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643682" w14:textId="540535EB" w:rsidR="00AA7459" w:rsidRPr="00AA7459" w:rsidRDefault="00CD7425">
                          <w:pP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n-AU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n-AU"/>
                            </w:rPr>
                            <w:t>UniSA Quality Assurance checklist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6EAECA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196.3pt;margin-top:-6.9pt;width:297.2pt;height:32.55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" filled="f" stroked="f" strokeweight=".5pt">
              <v:textbox>
                <w:txbxContent>
                  <w:p w14:paraId="11643682" w14:textId="540535EB" w:rsidR="00AA7459" w:rsidRPr="00AA7459" w:rsidRDefault="00CD7425">
                    <w:pP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n-AU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n-AU"/>
                      </w:rPr>
                      <w:t>UniSA Quality Assurance checklist</w:t>
                    </w:r>
                  </w:p>
                </w:txbxContent>
              </v:textbox>
            </v:shape>
          </w:pict>
        </mc:Fallback>
      </mc:AlternateContent>
    </w:r>
    <w:r w:rsidR="00852603">
      <w:rPr>
        <w:noProof/>
      </w:rPr>
      <w:drawing>
        <wp:anchor distT="0" distB="0" distL="114300" distR="114300" simplePos="0" relativeHeight="251656704" behindDoc="1" locked="0" layoutInCell="1" allowOverlap="1" wp14:anchorId="052B370C" wp14:editId="0FCAB6B3">
          <wp:simplePos x="0" y="0"/>
          <wp:positionH relativeFrom="column">
            <wp:posOffset>-974725</wp:posOffset>
          </wp:positionH>
          <wp:positionV relativeFrom="paragraph">
            <wp:posOffset>-743884</wp:posOffset>
          </wp:positionV>
          <wp:extent cx="7618095" cy="1250315"/>
          <wp:effectExtent l="0" t="0" r="1905" b="6985"/>
          <wp:wrapTight wrapText="bothSides">
            <wp:wrapPolygon edited="0">
              <wp:start x="0" y="0"/>
              <wp:lineTo x="0" y="21392"/>
              <wp:lineTo x="21551" y="21392"/>
              <wp:lineTo x="21551" y="0"/>
              <wp:lineTo x="0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 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8095" cy="125031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852603">
      <w:rPr>
        <w:noProof/>
      </w:rPr>
      <w:drawing>
        <wp:anchor distT="0" distB="0" distL="114300" distR="114300" simplePos="0" relativeHeight="251658752" behindDoc="1" locked="0" layoutInCell="1" allowOverlap="1" wp14:anchorId="47C4949D" wp14:editId="6ECFADB7">
          <wp:simplePos x="0" y="0"/>
          <wp:positionH relativeFrom="column">
            <wp:posOffset>-508000</wp:posOffset>
          </wp:positionH>
          <wp:positionV relativeFrom="paragraph">
            <wp:posOffset>-438486</wp:posOffset>
          </wp:positionV>
          <wp:extent cx="2202511" cy="880907"/>
          <wp:effectExtent l="0" t="0" r="0" b="0"/>
          <wp:wrapTight wrapText="bothSides">
            <wp:wrapPolygon edited="0">
              <wp:start x="3363" y="1869"/>
              <wp:lineTo x="3363" y="10278"/>
              <wp:lineTo x="1869" y="12147"/>
              <wp:lineTo x="934" y="14950"/>
              <wp:lineTo x="934" y="18221"/>
              <wp:lineTo x="5606" y="19155"/>
              <wp:lineTo x="20740" y="19155"/>
              <wp:lineTo x="20927" y="15417"/>
              <wp:lineTo x="15135" y="11213"/>
              <wp:lineTo x="10090" y="10278"/>
              <wp:lineTo x="10090" y="1869"/>
              <wp:lineTo x="3363" y="1869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chingInnvtnUnt_15_03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2511" cy="8809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376D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945E8"/>
    <w:multiLevelType w:val="hybridMultilevel"/>
    <w:tmpl w:val="461E6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6B2215"/>
    <w:multiLevelType w:val="hybridMultilevel"/>
    <w:tmpl w:val="65C49F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289050">
    <w:abstractNumId w:val="0"/>
  </w:num>
  <w:num w:numId="2" w16cid:durableId="1950814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CF5"/>
    <w:rsid w:val="0003139C"/>
    <w:rsid w:val="0005121A"/>
    <w:rsid w:val="00051234"/>
    <w:rsid w:val="00056D67"/>
    <w:rsid w:val="00084FD0"/>
    <w:rsid w:val="0009324E"/>
    <w:rsid w:val="000978C0"/>
    <w:rsid w:val="000B50CF"/>
    <w:rsid w:val="000F5168"/>
    <w:rsid w:val="001B0BFE"/>
    <w:rsid w:val="001C1754"/>
    <w:rsid w:val="001F7F32"/>
    <w:rsid w:val="00210B35"/>
    <w:rsid w:val="002524E1"/>
    <w:rsid w:val="0025410C"/>
    <w:rsid w:val="00281AF6"/>
    <w:rsid w:val="002C3A07"/>
    <w:rsid w:val="002E0939"/>
    <w:rsid w:val="00300C87"/>
    <w:rsid w:val="003376D4"/>
    <w:rsid w:val="00351ED9"/>
    <w:rsid w:val="0037291B"/>
    <w:rsid w:val="003C5827"/>
    <w:rsid w:val="003D3F4C"/>
    <w:rsid w:val="004243FE"/>
    <w:rsid w:val="0045078B"/>
    <w:rsid w:val="00453CF5"/>
    <w:rsid w:val="00491D7D"/>
    <w:rsid w:val="0049287E"/>
    <w:rsid w:val="004A212D"/>
    <w:rsid w:val="004D1608"/>
    <w:rsid w:val="005340D2"/>
    <w:rsid w:val="00540667"/>
    <w:rsid w:val="00592992"/>
    <w:rsid w:val="005A7C49"/>
    <w:rsid w:val="00650C95"/>
    <w:rsid w:val="006A28F8"/>
    <w:rsid w:val="006C75FD"/>
    <w:rsid w:val="006E0BAE"/>
    <w:rsid w:val="006E2DEF"/>
    <w:rsid w:val="0070471B"/>
    <w:rsid w:val="00723CB0"/>
    <w:rsid w:val="00780F26"/>
    <w:rsid w:val="007D5772"/>
    <w:rsid w:val="007E3767"/>
    <w:rsid w:val="00804EDF"/>
    <w:rsid w:val="0082385D"/>
    <w:rsid w:val="00827710"/>
    <w:rsid w:val="00852603"/>
    <w:rsid w:val="0085298B"/>
    <w:rsid w:val="008A1B76"/>
    <w:rsid w:val="008E4E5D"/>
    <w:rsid w:val="008E5FD2"/>
    <w:rsid w:val="008F1483"/>
    <w:rsid w:val="0090394F"/>
    <w:rsid w:val="00923C76"/>
    <w:rsid w:val="00941ED7"/>
    <w:rsid w:val="00984B89"/>
    <w:rsid w:val="009A59AD"/>
    <w:rsid w:val="009F3523"/>
    <w:rsid w:val="00A03F78"/>
    <w:rsid w:val="00A0685A"/>
    <w:rsid w:val="00A1446D"/>
    <w:rsid w:val="00A440B5"/>
    <w:rsid w:val="00A45C5B"/>
    <w:rsid w:val="00A77F22"/>
    <w:rsid w:val="00A958CA"/>
    <w:rsid w:val="00A959AA"/>
    <w:rsid w:val="00AA7459"/>
    <w:rsid w:val="00AB0D60"/>
    <w:rsid w:val="00B20946"/>
    <w:rsid w:val="00B5322A"/>
    <w:rsid w:val="00B652E5"/>
    <w:rsid w:val="00B65F84"/>
    <w:rsid w:val="00B77B4F"/>
    <w:rsid w:val="00B961B8"/>
    <w:rsid w:val="00BB4E52"/>
    <w:rsid w:val="00BF2E1C"/>
    <w:rsid w:val="00BF4E1F"/>
    <w:rsid w:val="00C13464"/>
    <w:rsid w:val="00C305A3"/>
    <w:rsid w:val="00C84B9F"/>
    <w:rsid w:val="00C94617"/>
    <w:rsid w:val="00CB3FB8"/>
    <w:rsid w:val="00CC391B"/>
    <w:rsid w:val="00CD7425"/>
    <w:rsid w:val="00D23199"/>
    <w:rsid w:val="00D4108C"/>
    <w:rsid w:val="00D42B1C"/>
    <w:rsid w:val="00D46D73"/>
    <w:rsid w:val="00DA0903"/>
    <w:rsid w:val="00E93C2C"/>
    <w:rsid w:val="00E94C24"/>
    <w:rsid w:val="00ED6B57"/>
    <w:rsid w:val="00EE4B4C"/>
    <w:rsid w:val="00EF5B7D"/>
    <w:rsid w:val="00F12CCA"/>
    <w:rsid w:val="00F24F65"/>
    <w:rsid w:val="00FD0565"/>
    <w:rsid w:val="00FF31EE"/>
    <w:rsid w:val="00FF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8F1AAC5"/>
  <w15:chartTrackingRefBased/>
  <w15:docId w15:val="{32D0E154-676C-4EF3-9051-860AC28E1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color w:val="565656"/>
        <w:sz w:val="22"/>
        <w:szCs w:val="22"/>
        <w:lang w:val="en-US" w:eastAsia="en-US" w:bidi="ar-SA"/>
      </w:rPr>
    </w:rPrDefault>
    <w:pPrDefault>
      <w:pPr>
        <w:spacing w:after="2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608"/>
    <w:pPr>
      <w:spacing w:after="120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1608"/>
    <w:pPr>
      <w:keepNext/>
      <w:keepLines/>
      <w:spacing w:before="240"/>
      <w:outlineLvl w:val="0"/>
    </w:pPr>
    <w:rPr>
      <w:rFonts w:asciiTheme="minorHAnsi" w:eastAsiaTheme="majorEastAsia" w:hAnsiTheme="minorHAnsi" w:cstheme="majorBidi"/>
      <w:b/>
      <w:color w:val="4472C4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1483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1483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b/>
      <w:color w:val="4472C4" w:themeColor="accen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1608"/>
    <w:rPr>
      <w:rFonts w:asciiTheme="minorHAnsi" w:eastAsiaTheme="majorEastAsia" w:hAnsiTheme="minorHAnsi" w:cstheme="majorBidi"/>
      <w:b/>
      <w:color w:val="4472C4" w:themeColor="accent1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53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CF5"/>
  </w:style>
  <w:style w:type="paragraph" w:styleId="Footer">
    <w:name w:val="footer"/>
    <w:basedOn w:val="Normal"/>
    <w:link w:val="FooterChar"/>
    <w:uiPriority w:val="99"/>
    <w:unhideWhenUsed/>
    <w:rsid w:val="00453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CF5"/>
  </w:style>
  <w:style w:type="paragraph" w:styleId="Title">
    <w:name w:val="Title"/>
    <w:basedOn w:val="Normal"/>
    <w:next w:val="Normal"/>
    <w:link w:val="TitleChar"/>
    <w:uiPriority w:val="10"/>
    <w:qFormat/>
    <w:rsid w:val="004D1608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1608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F1483"/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F1483"/>
    <w:rPr>
      <w:rFonts w:asciiTheme="majorHAnsi" w:eastAsiaTheme="majorEastAsia" w:hAnsiTheme="majorHAnsi" w:cstheme="majorBidi"/>
      <w:b/>
      <w:color w:val="4472C4" w:themeColor="accen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F63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635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84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0B35"/>
    <w:pPr>
      <w:ind w:left="720"/>
      <w:contextualSpacing/>
    </w:pPr>
  </w:style>
  <w:style w:type="paragraph" w:styleId="NoSpacing">
    <w:name w:val="No Spacing"/>
    <w:uiPriority w:val="1"/>
    <w:qFormat/>
    <w:rsid w:val="008E5FD2"/>
    <w:pPr>
      <w:spacing w:after="0" w:line="240" w:lineRule="auto"/>
    </w:pPr>
    <w:rPr>
      <w:rFonts w:asciiTheme="minorHAnsi" w:hAnsiTheme="minorHAnsi"/>
      <w:color w:val="auto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i.unisa.edu.au/staff/teaching-innovation-un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rrentstage xmlns="61465b1f-f09b-47a9-9cf0-cc129ecd1f0e" xsi:nil="true"/>
    <TaxCatchAll xmlns="59e2ae06-10f2-4c06-834c-8f58bf77550a" xsi:nil="true"/>
    <Authors xmlns="61465b1f-f09b-47a9-9cf0-cc129ecd1f0e">
      <UserInfo>
        <DisplayName/>
        <AccountId xsi:nil="true"/>
        <AccountType/>
      </UserInfo>
    </Authors>
    <Chaptertitle xmlns="61465b1f-f09b-47a9-9cf0-cc129ecd1f0e" xsi:nil="true"/>
    <Primaryauthor xmlns="61465b1f-f09b-47a9-9cf0-cc129ecd1f0e">
      <UserInfo>
        <DisplayName/>
        <AccountId xsi:nil="true"/>
        <AccountType/>
      </UserInfo>
    </Primaryauthor>
    <AdditionalAuthors xmlns="61465b1f-f09b-47a9-9cf0-cc129ecd1f0e">
      <UserInfo>
        <DisplayName/>
        <AccountId xsi:nil="true"/>
        <AccountType/>
      </UserInfo>
    </AdditionalAuthors>
    <Nextduedate xmlns="61465b1f-f09b-47a9-9cf0-cc129ecd1f0e" xsi:nil="true"/>
    <OERSection xmlns="61465b1f-f09b-47a9-9cf0-cc129ecd1f0e" xsi:nil="true"/>
    <Priority xmlns="61465b1f-f09b-47a9-9cf0-cc129ecd1f0e" xsi:nil="true"/>
    <Author_x0028_s_x0029_contacted xmlns="61465b1f-f09b-47a9-9cf0-cc129ecd1f0e">false</Author_x0028_s_x0029_contacted>
    <Summary_x002f_description xmlns="61465b1f-f09b-47a9-9cf0-cc129ecd1f0e" xsi:nil="true"/>
    <Tags xmlns="61465b1f-f09b-47a9-9cf0-cc129ecd1f0e" xsi:nil="true"/>
    <LinktoPressbookChapter xmlns="61465b1f-f09b-47a9-9cf0-cc129ecd1f0e">
      <Url xsi:nil="true"/>
      <Description xsi:nil="true"/>
    </LinktoPressbookChapter>
    <Chapternr xmlns="61465b1f-f09b-47a9-9cf0-cc129ecd1f0e" xsi:nil="true"/>
    <Comments xmlns="61465b1f-f09b-47a9-9cf0-cc129ecd1f0e" xsi:nil="true"/>
    <lcf76f155ced4ddcb4097134ff3c332f xmlns="61465b1f-f09b-47a9-9cf0-cc129ecd1f0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6E89F345970C46AB7E048FB608D989" ma:contentTypeVersion="31" ma:contentTypeDescription="Create a new document." ma:contentTypeScope="" ma:versionID="9801fd00378da5a63d25ee9a343f241c">
  <xsd:schema xmlns:xsd="http://www.w3.org/2001/XMLSchema" xmlns:xs="http://www.w3.org/2001/XMLSchema" xmlns:p="http://schemas.microsoft.com/office/2006/metadata/properties" xmlns:ns2="61465b1f-f09b-47a9-9cf0-cc129ecd1f0e" xmlns:ns3="59e2ae06-10f2-4c06-834c-8f58bf77550a" targetNamespace="http://schemas.microsoft.com/office/2006/metadata/properties" ma:root="true" ma:fieldsID="71de3fa2fb21fb0b866d397e9592f45c" ns2:_="" ns3:_="">
    <xsd:import namespace="61465b1f-f09b-47a9-9cf0-cc129ecd1f0e"/>
    <xsd:import namespace="59e2ae06-10f2-4c06-834c-8f58bf77550a"/>
    <xsd:element name="properties">
      <xsd:complexType>
        <xsd:sequence>
          <xsd:element name="documentManagement">
            <xsd:complexType>
              <xsd:all>
                <xsd:element ref="ns2:Nextduedate" minOccurs="0"/>
                <xsd:element ref="ns2:Authors" minOccurs="0"/>
                <xsd:element ref="ns2:Currentstage" minOccurs="0"/>
                <xsd:element ref="ns2:Comment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OERSection" minOccurs="0"/>
                <xsd:element ref="ns2:Summary_x002f_description" minOccurs="0"/>
                <xsd:element ref="ns2:Chapternr" minOccurs="0"/>
                <xsd:element ref="ns2:LinktoPressbookChapter" minOccurs="0"/>
                <xsd:element ref="ns2:Tags" minOccurs="0"/>
                <xsd:element ref="ns2:MediaServiceSearchProperties" minOccurs="0"/>
                <xsd:element ref="ns2:Chaptertitle" minOccurs="0"/>
                <xsd:element ref="ns2:Priority" minOccurs="0"/>
                <xsd:element ref="ns3:SharedWithUsers" minOccurs="0"/>
                <xsd:element ref="ns3:SharedWithDetails" minOccurs="0"/>
                <xsd:element ref="ns2:Author_x0028_s_x0029_contacted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rimaryauthor" minOccurs="0"/>
                <xsd:element ref="ns2:AdditionalAuthor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65b1f-f09b-47a9-9cf0-cc129ecd1f0e" elementFormDefault="qualified">
    <xsd:import namespace="http://schemas.microsoft.com/office/2006/documentManagement/types"/>
    <xsd:import namespace="http://schemas.microsoft.com/office/infopath/2007/PartnerControls"/>
    <xsd:element name="Nextduedate" ma:index="8" nillable="true" ma:displayName="Next due date" ma:format="DateOnly" ma:internalName="Nextduedate">
      <xsd:simpleType>
        <xsd:restriction base="dms:DateTime"/>
      </xsd:simpleType>
    </xsd:element>
    <xsd:element name="Authors" ma:index="9" nillable="true" ma:displayName="Authors - Tentative" ma:format="Dropdown" ma:list="UserInfo" ma:SharePointGroup="0" ma:internalName="Autho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urrentstage" ma:index="10" nillable="true" ma:displayName="Current stage" ma:format="Dropdown" ma:internalName="Currentstage">
      <xsd:simpleType>
        <xsd:union memberTypes="dms:Text">
          <xsd:simpleType>
            <xsd:restriction base="dms:Choice">
              <xsd:enumeration value="Stub"/>
              <xsd:enumeration value="First draft - in progress"/>
              <xsd:enumeration value="Awaiting review"/>
              <xsd:enumeration value="Being reviewed"/>
              <xsd:enumeration value="Edits in progress"/>
              <xsd:enumeration value="Completed"/>
            </xsd:restriction>
          </xsd:simpleType>
        </xsd:union>
      </xsd:simpleType>
    </xsd:element>
    <xsd:element name="Comments" ma:index="11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ERSection" ma:index="15" nillable="true" ma:displayName="OER Section" ma:format="Dropdown" ma:internalName="OERSection">
      <xsd:simpleType>
        <xsd:restriction base="dms:Choice">
          <xsd:enumeration value="Teach"/>
          <xsd:enumeration value="Design"/>
          <xsd:enumeration value="Lead-Thrive"/>
        </xsd:restriction>
      </xsd:simpleType>
    </xsd:element>
    <xsd:element name="Summary_x002f_description" ma:index="16" nillable="true" ma:displayName="Summary / description" ma:format="Dropdown" ma:internalName="Summary_x002f_description">
      <xsd:simpleType>
        <xsd:restriction base="dms:Note">
          <xsd:maxLength value="255"/>
        </xsd:restriction>
      </xsd:simpleType>
    </xsd:element>
    <xsd:element name="Chapternr" ma:index="17" nillable="true" ma:displayName="Chapter nr" ma:decimals="0" ma:format="Dropdown" ma:internalName="Chapternr" ma:percentage="FALSE">
      <xsd:simpleType>
        <xsd:restriction base="dms:Number"/>
      </xsd:simpleType>
    </xsd:element>
    <xsd:element name="LinktoPressbookChapter" ma:index="18" nillable="true" ma:displayName="Link to Pressbook Chapter" ma:format="Hyperlink" ma:internalName="LinktoPressbookChapte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gs" ma:index="19" nillable="true" ma:displayName="Tags" ma:format="Dropdown" ma:internalName="Tag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Getting Started"/>
                        <xsd:enumeration value="Looking after self and career"/>
                        <xsd:enumeration value="Evaluation"/>
                        <xsd:enumeration value="Assessment"/>
                        <xsd:enumeration value="Teaching practice"/>
                        <xsd:enumeration value="Online"/>
                        <xsd:enumeration value="Choice 7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haptertitle" ma:index="21" nillable="true" ma:displayName="Chapter title" ma:format="Dropdown" ma:internalName="Chaptertitle">
      <xsd:simpleType>
        <xsd:restriction base="dms:Text">
          <xsd:maxLength value="255"/>
        </xsd:restriction>
      </xsd:simpleType>
    </xsd:element>
    <xsd:element name="Priority" ma:index="22" nillable="true" ma:displayName="Priority" ma:format="Dropdown" ma:internalName="Priority">
      <xsd:simpleType>
        <xsd:restriction base="dms:Choice">
          <xsd:enumeration value="Now"/>
          <xsd:enumeration value="Mid term"/>
          <xsd:enumeration value="Long term"/>
        </xsd:restriction>
      </xsd:simpleType>
    </xsd:element>
    <xsd:element name="Author_x0028_s_x0029_contacted" ma:index="25" nillable="true" ma:displayName="Author(s) invited" ma:default="0" ma:format="Dropdown" ma:internalName="Author_x0028_s_x0029_contacted">
      <xsd:simpleType>
        <xsd:restriction base="dms:Boolea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73d28307-4a2f-4d46-81dd-0b9c12a47e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Primaryauthor" ma:index="32" nillable="true" ma:displayName="Primary author" ma:description="from EOI form" ma:format="Dropdown" ma:list="UserInfo" ma:SharePointGroup="0" ma:internalName="Primaryautho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itionalAuthors" ma:index="33" nillable="true" ma:displayName="Additional Authors" ma:description="from EOI MS form" ma:format="Dropdown" ma:list="UserInfo" ma:SharePointGroup="0" ma:internalName="AdditionalAutho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2ae06-10f2-4c06-834c-8f58bf77550a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3fd06678-15e0-4f79-b4d6-43e7a8e7eb26}" ma:internalName="TaxCatchAll" ma:showField="CatchAllData" ma:web="59e2ae06-10f2-4c06-834c-8f58bf775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3FEA9B-A8EC-40CD-AFCA-36DB586336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B6B9E6-B388-460B-A23A-6757A4FBBE41}">
  <ds:schemaRefs>
    <ds:schemaRef ds:uri="61465b1f-f09b-47a9-9cf0-cc129ecd1f0e"/>
    <ds:schemaRef ds:uri="http://purl.org/dc/terms/"/>
    <ds:schemaRef ds:uri="http://schemas.microsoft.com/office/2006/documentManagement/types"/>
    <ds:schemaRef ds:uri="59e2ae06-10f2-4c06-834c-8f58bf77550a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365900A-3360-4B07-88E2-5EFB7A4A35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465b1f-f09b-47a9-9cf0-cc129ecd1f0e"/>
    <ds:schemaRef ds:uri="59e2ae06-10f2-4c06-834c-8f58bf7755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Johnson</dc:creator>
  <cp:keywords/>
  <dc:description/>
  <cp:lastModifiedBy>Brooke Osborne</cp:lastModifiedBy>
  <cp:revision>3</cp:revision>
  <cp:lastPrinted>2020-09-16T05:50:00Z</cp:lastPrinted>
  <dcterms:created xsi:type="dcterms:W3CDTF">2020-09-16T06:54:00Z</dcterms:created>
  <dcterms:modified xsi:type="dcterms:W3CDTF">2024-12-20T00:13:00Z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0x010100D86E89F345970C46AB7E048FB608D989</vt:lpwstr>
  </property>
  <property fmtid="{D5CDD505-2E9C-101B-9397-08002B2CF9AE}" pid="3" name="MediaServiceImageTags">
    <vt:lpwstr/>
  </property>
</Properties>
</file>