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37CBD04A" wp14:textId="18A0A779">
      <w:pPr>
        <w:spacing w:after="100"/>
      </w:pPr>
      <w:r w:rsidRPr="52BE87E1" w:rsidR="52BE87E1">
        <w:rPr>
          <w:b w:val="1"/>
          <w:bCs w:val="1"/>
          <w:color w:val="232330"/>
          <w:sz w:val="34"/>
          <w:szCs w:val="34"/>
        </w:rPr>
        <w:t>The Use of Mediums to Support Homicide Investigations by Police by Leanne O'Neill</w:t>
      </w:r>
    </w:p>
    <w:p xmlns:wp14="http://schemas.microsoft.com/office/word/2010/wordml" w:rsidP="52BE87E1" w14:paraId="3E294547" wp14:textId="30F1C7EA">
      <w:pPr>
        <w:spacing w:after="110"/>
        <w:rPr>
          <w:color w:val="auto"/>
          <w:sz w:val="24"/>
          <w:szCs w:val="24"/>
          <w:lang w:val="en-US"/>
        </w:rPr>
      </w:pPr>
      <w:r>
        <w:br/>
      </w:r>
      <w:r w:rsidRPr="52BE87E1" w:rsidR="52BE87E1">
        <w:rPr>
          <w:color w:val="auto"/>
          <w:sz w:val="24"/>
          <w:szCs w:val="24"/>
          <w:lang w:val="en-US"/>
        </w:rPr>
        <w:t>Hi everyone, My name's Leanne O'Neill. I graduated from the Graduate Diploma of Criminological Research Studies in 2021.</w:t>
      </w:r>
      <w:r>
        <w:br/>
      </w:r>
      <w:r>
        <w:br/>
      </w:r>
      <w:r w:rsidRPr="52BE87E1" w:rsidR="52BE87E1">
        <w:rPr>
          <w:color w:val="auto"/>
          <w:sz w:val="24"/>
          <w:szCs w:val="24"/>
          <w:lang w:val="en-US"/>
        </w:rPr>
        <w:t xml:space="preserve">Now while homicide </w:t>
      </w:r>
      <w:r w:rsidRPr="52BE87E1" w:rsidR="52BE87E1">
        <w:rPr>
          <w:color w:val="auto"/>
          <w:sz w:val="24"/>
          <w:szCs w:val="24"/>
          <w:lang w:val="en-US"/>
        </w:rPr>
        <w:t>it</w:t>
      </w:r>
      <w:r w:rsidRPr="52BE87E1" w:rsidR="52BE87E1">
        <w:rPr>
          <w:color w:val="auto"/>
          <w:sz w:val="24"/>
          <w:szCs w:val="24"/>
          <w:lang w:val="en-US"/>
        </w:rPr>
        <w:t xml:space="preserve"> </w:t>
      </w:r>
      <w:r w:rsidRPr="52BE87E1" w:rsidR="52BE87E1">
        <w:rPr>
          <w:color w:val="auto"/>
          <w:sz w:val="24"/>
          <w:szCs w:val="24"/>
          <w:lang w:val="en-US"/>
        </w:rPr>
        <w:t>self's</w:t>
      </w:r>
      <w:r w:rsidRPr="52BE87E1" w:rsidR="52BE87E1">
        <w:rPr>
          <w:color w:val="auto"/>
          <w:sz w:val="24"/>
          <w:szCs w:val="24"/>
          <w:lang w:val="en-US"/>
        </w:rPr>
        <w:t xml:space="preserve"> been extensively researched, </w:t>
      </w:r>
      <w:r w:rsidRPr="52BE87E1" w:rsidR="52BE87E1">
        <w:rPr>
          <w:color w:val="auto"/>
          <w:sz w:val="24"/>
          <w:szCs w:val="24"/>
          <w:lang w:val="en-US"/>
        </w:rPr>
        <w:t>there's</w:t>
      </w:r>
      <w:r w:rsidRPr="52BE87E1" w:rsidR="52BE87E1">
        <w:rPr>
          <w:color w:val="auto"/>
          <w:sz w:val="24"/>
          <w:szCs w:val="24"/>
          <w:lang w:val="en-US"/>
        </w:rPr>
        <w:t xml:space="preserve"> no empirical research to date that has examined the use of mediums to support police in homicide investigations.</w:t>
      </w:r>
      <w:r>
        <w:br/>
      </w:r>
      <w:r>
        <w:br/>
      </w:r>
      <w:r w:rsidRPr="52BE87E1" w:rsidR="52BE87E1">
        <w:rPr>
          <w:color w:val="auto"/>
          <w:sz w:val="24"/>
          <w:szCs w:val="24"/>
          <w:lang w:val="en-US"/>
        </w:rPr>
        <w:t xml:space="preserve">In homicide cases where police have no further leads to keep their investigations moving forward, police may use </w:t>
      </w:r>
      <w:r w:rsidRPr="52BE87E1" w:rsidR="52BE87E1">
        <w:rPr>
          <w:color w:val="auto"/>
          <w:sz w:val="24"/>
          <w:szCs w:val="24"/>
          <w:lang w:val="en-US"/>
        </w:rPr>
        <w:t>non-traditional</w:t>
      </w:r>
      <w:r w:rsidRPr="52BE87E1" w:rsidR="52BE87E1">
        <w:rPr>
          <w:color w:val="auto"/>
          <w:sz w:val="24"/>
          <w:szCs w:val="24"/>
          <w:lang w:val="en-US"/>
        </w:rPr>
        <w:t xml:space="preserve"> methods by working with or consulting a medium, that </w:t>
      </w:r>
      <w:r w:rsidRPr="52BE87E1" w:rsidR="52BE87E1">
        <w:rPr>
          <w:color w:val="auto"/>
          <w:sz w:val="24"/>
          <w:szCs w:val="24"/>
          <w:lang w:val="en-US"/>
        </w:rPr>
        <w:t>is someone who is</w:t>
      </w:r>
      <w:r w:rsidRPr="52BE87E1" w:rsidR="52BE87E1">
        <w:rPr>
          <w:color w:val="auto"/>
          <w:sz w:val="24"/>
          <w:szCs w:val="24"/>
          <w:lang w:val="en-US"/>
        </w:rPr>
        <w:t xml:space="preserve"> said to be able to communicate with the deceased, to </w:t>
      </w:r>
      <w:r w:rsidRPr="52BE87E1" w:rsidR="52BE87E1">
        <w:rPr>
          <w:color w:val="auto"/>
          <w:sz w:val="24"/>
          <w:szCs w:val="24"/>
          <w:lang w:val="en-US"/>
        </w:rPr>
        <w:t>assist</w:t>
      </w:r>
      <w:r w:rsidRPr="52BE87E1" w:rsidR="52BE87E1">
        <w:rPr>
          <w:color w:val="auto"/>
          <w:sz w:val="24"/>
          <w:szCs w:val="24"/>
          <w:lang w:val="en-US"/>
        </w:rPr>
        <w:t xml:space="preserve"> with their investigations.</w:t>
      </w:r>
    </w:p>
    <w:p xmlns:wp14="http://schemas.microsoft.com/office/word/2010/wordml" w:rsidP="52BE87E1" w14:paraId="4035B144" wp14:textId="53659245">
      <w:pPr>
        <w:spacing w:after="110"/>
        <w:rPr>
          <w:color w:val="auto"/>
          <w:sz w:val="24"/>
          <w:szCs w:val="24"/>
          <w:lang w:val="en-US"/>
        </w:rPr>
      </w:pPr>
      <w:r>
        <w:br/>
      </w:r>
      <w:r w:rsidRPr="52BE87E1" w:rsidR="52BE87E1">
        <w:rPr>
          <w:color w:val="auto"/>
          <w:sz w:val="24"/>
          <w:szCs w:val="24"/>
          <w:lang w:val="en-US"/>
        </w:rPr>
        <w:t xml:space="preserve">Now those of you </w:t>
      </w:r>
      <w:r w:rsidRPr="52BE87E1" w:rsidR="52BE87E1">
        <w:rPr>
          <w:color w:val="auto"/>
          <w:sz w:val="24"/>
          <w:szCs w:val="24"/>
          <w:lang w:val="en-US"/>
        </w:rPr>
        <w:t>who've</w:t>
      </w:r>
      <w:r w:rsidRPr="52BE87E1" w:rsidR="52BE87E1">
        <w:rPr>
          <w:color w:val="auto"/>
          <w:sz w:val="24"/>
          <w:szCs w:val="24"/>
          <w:lang w:val="en-US"/>
        </w:rPr>
        <w:t xml:space="preserve"> seen crime TV shows such as </w:t>
      </w:r>
      <w:r w:rsidRPr="52BE87E1" w:rsidR="52BE87E1">
        <w:rPr>
          <w:i w:val="1"/>
          <w:iCs w:val="1"/>
          <w:color w:val="auto"/>
          <w:sz w:val="24"/>
          <w:szCs w:val="24"/>
          <w:lang w:val="en-US"/>
        </w:rPr>
        <w:t>Psychic Detectives,</w:t>
      </w:r>
      <w:r w:rsidRPr="52BE87E1" w:rsidR="52BE87E1">
        <w:rPr>
          <w:color w:val="auto"/>
          <w:sz w:val="24"/>
          <w:szCs w:val="24"/>
          <w:lang w:val="en-US"/>
        </w:rPr>
        <w:t xml:space="preserve"> </w:t>
      </w:r>
      <w:r w:rsidRPr="52BE87E1" w:rsidR="52BE87E1">
        <w:rPr>
          <w:i w:val="1"/>
          <w:iCs w:val="1"/>
          <w:color w:val="auto"/>
          <w:sz w:val="24"/>
          <w:szCs w:val="24"/>
          <w:lang w:val="en-US"/>
        </w:rPr>
        <w:t>The Mentalist</w:t>
      </w:r>
      <w:r w:rsidRPr="52BE87E1" w:rsidR="52BE87E1">
        <w:rPr>
          <w:color w:val="auto"/>
          <w:sz w:val="24"/>
          <w:szCs w:val="24"/>
          <w:lang w:val="en-US"/>
        </w:rPr>
        <w:t xml:space="preserve"> or </w:t>
      </w:r>
      <w:r w:rsidRPr="52BE87E1" w:rsidR="52BE87E1">
        <w:rPr>
          <w:i w:val="1"/>
          <w:iCs w:val="1"/>
          <w:color w:val="auto"/>
          <w:sz w:val="24"/>
          <w:szCs w:val="24"/>
          <w:lang w:val="en-US"/>
        </w:rPr>
        <w:t xml:space="preserve">Medium </w:t>
      </w:r>
      <w:r w:rsidRPr="52BE87E1" w:rsidR="52BE87E1">
        <w:rPr>
          <w:color w:val="auto"/>
          <w:sz w:val="24"/>
          <w:szCs w:val="24"/>
          <w:lang w:val="en-US"/>
        </w:rPr>
        <w:t xml:space="preserve">will be interested and believe that mediums can </w:t>
      </w:r>
      <w:r w:rsidRPr="52BE87E1" w:rsidR="52BE87E1">
        <w:rPr>
          <w:color w:val="auto"/>
          <w:sz w:val="24"/>
          <w:szCs w:val="24"/>
          <w:lang w:val="en-US"/>
        </w:rPr>
        <w:t>assist</w:t>
      </w:r>
      <w:r w:rsidRPr="52BE87E1" w:rsidR="52BE87E1">
        <w:rPr>
          <w:color w:val="auto"/>
          <w:sz w:val="24"/>
          <w:szCs w:val="24"/>
          <w:lang w:val="en-US"/>
        </w:rPr>
        <w:t xml:space="preserve"> police, while others of you may be </w:t>
      </w:r>
      <w:r w:rsidRPr="52BE87E1" w:rsidR="52BE87E1">
        <w:rPr>
          <w:color w:val="auto"/>
          <w:sz w:val="24"/>
          <w:szCs w:val="24"/>
          <w:lang w:val="en-US"/>
        </w:rPr>
        <w:t>skeptical</w:t>
      </w:r>
      <w:r w:rsidRPr="52BE87E1" w:rsidR="52BE87E1">
        <w:rPr>
          <w:color w:val="auto"/>
          <w:sz w:val="24"/>
          <w:szCs w:val="24"/>
          <w:lang w:val="en-US"/>
        </w:rPr>
        <w:t xml:space="preserve"> and think mediums are fake.</w:t>
      </w:r>
    </w:p>
    <w:p xmlns:wp14="http://schemas.microsoft.com/office/word/2010/wordml" w:rsidP="52BE87E1" w14:paraId="49CD3C3B" wp14:textId="3E6388D1">
      <w:pPr>
        <w:spacing w:after="110"/>
        <w:rPr>
          <w:color w:val="auto"/>
          <w:sz w:val="24"/>
          <w:szCs w:val="24"/>
          <w:lang w:val="en-US"/>
        </w:rPr>
      </w:pPr>
      <w:r>
        <w:br/>
      </w:r>
      <w:r w:rsidRPr="52BE87E1" w:rsidR="52BE87E1">
        <w:rPr>
          <w:color w:val="auto"/>
          <w:sz w:val="24"/>
          <w:szCs w:val="24"/>
          <w:lang w:val="en-US"/>
        </w:rPr>
        <w:t xml:space="preserve">Police like many in </w:t>
      </w:r>
      <w:r w:rsidRPr="52BE87E1" w:rsidR="52BE87E1">
        <w:rPr>
          <w:color w:val="auto"/>
          <w:sz w:val="24"/>
          <w:szCs w:val="24"/>
          <w:lang w:val="en-US"/>
        </w:rPr>
        <w:t>society</w:t>
      </w:r>
      <w:r w:rsidRPr="52BE87E1" w:rsidR="52BE87E1">
        <w:rPr>
          <w:color w:val="auto"/>
          <w:sz w:val="24"/>
          <w:szCs w:val="24"/>
          <w:lang w:val="en-US"/>
        </w:rPr>
        <w:t xml:space="preserve"> may be equally skeptical and hesitant to work with mediums. However, we know police in Australia have and do consult with mediums for </w:t>
      </w:r>
      <w:r w:rsidRPr="52BE87E1" w:rsidR="52BE87E1">
        <w:rPr>
          <w:color w:val="auto"/>
          <w:sz w:val="24"/>
          <w:szCs w:val="24"/>
          <w:lang w:val="en-US"/>
        </w:rPr>
        <w:t>assistance</w:t>
      </w:r>
      <w:r w:rsidRPr="52BE87E1" w:rsidR="52BE87E1">
        <w:rPr>
          <w:color w:val="auto"/>
          <w:sz w:val="24"/>
          <w:szCs w:val="24"/>
          <w:lang w:val="en-US"/>
        </w:rPr>
        <w:t xml:space="preserve"> and that mediums have helped police with homicide investigations in </w:t>
      </w:r>
      <w:r w:rsidRPr="52BE87E1" w:rsidR="52BE87E1">
        <w:rPr>
          <w:color w:val="auto"/>
          <w:sz w:val="24"/>
          <w:szCs w:val="24"/>
          <w:lang w:val="en-US"/>
        </w:rPr>
        <w:t>really important</w:t>
      </w:r>
      <w:r w:rsidRPr="52BE87E1" w:rsidR="52BE87E1">
        <w:rPr>
          <w:color w:val="auto"/>
          <w:sz w:val="24"/>
          <w:szCs w:val="24"/>
          <w:lang w:val="en-US"/>
        </w:rPr>
        <w:t xml:space="preserve"> ways.</w:t>
      </w:r>
      <w:r>
        <w:br/>
      </w:r>
      <w:r>
        <w:br/>
      </w:r>
      <w:r w:rsidRPr="52BE87E1" w:rsidR="52BE87E1">
        <w:rPr>
          <w:color w:val="auto"/>
          <w:sz w:val="24"/>
          <w:szCs w:val="24"/>
          <w:lang w:val="en-US"/>
        </w:rPr>
        <w:t xml:space="preserve">With no research to date around this topic, my research </w:t>
      </w:r>
      <w:r w:rsidRPr="52BE87E1" w:rsidR="52BE87E1">
        <w:rPr>
          <w:color w:val="auto"/>
          <w:sz w:val="24"/>
          <w:szCs w:val="24"/>
          <w:lang w:val="en-US"/>
        </w:rPr>
        <w:t>aimed</w:t>
      </w:r>
      <w:r w:rsidRPr="52BE87E1" w:rsidR="52BE87E1">
        <w:rPr>
          <w:color w:val="auto"/>
          <w:sz w:val="24"/>
          <w:szCs w:val="24"/>
          <w:lang w:val="en-US"/>
        </w:rPr>
        <w:t xml:space="preserve"> </w:t>
      </w:r>
      <w:r w:rsidRPr="52BE87E1" w:rsidR="52BE87E1">
        <w:rPr>
          <w:color w:val="auto"/>
          <w:sz w:val="24"/>
          <w:szCs w:val="24"/>
          <w:lang w:val="en-US"/>
        </w:rPr>
        <w:t>to</w:t>
      </w:r>
      <w:r w:rsidRPr="52BE87E1" w:rsidR="52BE87E1">
        <w:rPr>
          <w:color w:val="auto"/>
          <w:sz w:val="24"/>
          <w:szCs w:val="24"/>
          <w:lang w:val="en-US"/>
        </w:rPr>
        <w:t xml:space="preserve"> do</w:t>
      </w:r>
      <w:r w:rsidRPr="52BE87E1" w:rsidR="52BE87E1">
        <w:rPr>
          <w:color w:val="auto"/>
          <w:sz w:val="24"/>
          <w:szCs w:val="24"/>
          <w:lang w:val="en-US"/>
        </w:rPr>
        <w:t xml:space="preserve"> two things. </w:t>
      </w:r>
      <w:r w:rsidRPr="52BE87E1" w:rsidR="52BE87E1">
        <w:rPr>
          <w:color w:val="auto"/>
          <w:sz w:val="24"/>
          <w:szCs w:val="24"/>
          <w:lang w:val="en-US"/>
        </w:rPr>
        <w:t>Firstly, examine what processes are used by mediums when working on homicide cases and secondly to test the accuracy of the information provided by mediums when communicating with deceased loved ones against real homicide cases.</w:t>
      </w:r>
    </w:p>
    <w:p xmlns:wp14="http://schemas.microsoft.com/office/word/2010/wordml" w:rsidP="52BE87E1" w14:paraId="29FB888E" wp14:textId="1722F284">
      <w:pPr>
        <w:spacing w:after="110"/>
        <w:rPr>
          <w:color w:val="auto"/>
          <w:sz w:val="24"/>
          <w:szCs w:val="24"/>
          <w:lang w:val="en-US"/>
        </w:rPr>
      </w:pPr>
      <w:r>
        <w:br/>
      </w:r>
      <w:r w:rsidRPr="52BE87E1" w:rsidR="52BE87E1">
        <w:rPr>
          <w:color w:val="auto"/>
          <w:sz w:val="24"/>
          <w:szCs w:val="24"/>
          <w:lang w:val="en-US"/>
        </w:rPr>
        <w:t xml:space="preserve">Now in examining mediums processes, I interviewed 10 mediums with </w:t>
      </w:r>
      <w:r w:rsidRPr="52BE87E1" w:rsidR="52BE87E1">
        <w:rPr>
          <w:color w:val="auto"/>
          <w:sz w:val="24"/>
          <w:szCs w:val="24"/>
          <w:lang w:val="en-US"/>
        </w:rPr>
        <w:t>expertise</w:t>
      </w:r>
      <w:r w:rsidRPr="52BE87E1" w:rsidR="52BE87E1">
        <w:rPr>
          <w:color w:val="auto"/>
          <w:sz w:val="24"/>
          <w:szCs w:val="24"/>
          <w:lang w:val="en-US"/>
        </w:rPr>
        <w:t xml:space="preserve"> in communicating with the deceased and experience supporting police on homicide investigations and we </w:t>
      </w:r>
      <w:r w:rsidRPr="52BE87E1" w:rsidR="52BE87E1">
        <w:rPr>
          <w:color w:val="auto"/>
          <w:sz w:val="24"/>
          <w:szCs w:val="24"/>
          <w:lang w:val="en-US"/>
        </w:rPr>
        <w:t>identified</w:t>
      </w:r>
      <w:r w:rsidRPr="52BE87E1" w:rsidR="52BE87E1">
        <w:rPr>
          <w:color w:val="auto"/>
          <w:sz w:val="24"/>
          <w:szCs w:val="24"/>
          <w:lang w:val="en-US"/>
        </w:rPr>
        <w:t xml:space="preserve"> for the first time a four-stage process that mediums consistently use when working on a homicide case.</w:t>
      </w:r>
      <w:r>
        <w:br/>
      </w:r>
      <w:r>
        <w:br/>
      </w:r>
      <w:r w:rsidRPr="52BE87E1" w:rsidR="52BE87E1">
        <w:rPr>
          <w:color w:val="auto"/>
          <w:sz w:val="24"/>
          <w:szCs w:val="24"/>
          <w:lang w:val="en-US"/>
        </w:rPr>
        <w:t xml:space="preserve">They </w:t>
      </w:r>
      <w:r w:rsidRPr="52BE87E1" w:rsidR="52BE87E1">
        <w:rPr>
          <w:color w:val="auto"/>
          <w:sz w:val="24"/>
          <w:szCs w:val="24"/>
          <w:lang w:val="en-US"/>
        </w:rPr>
        <w:t>firstly</w:t>
      </w:r>
      <w:r w:rsidRPr="52BE87E1" w:rsidR="52BE87E1">
        <w:rPr>
          <w:color w:val="auto"/>
          <w:sz w:val="24"/>
          <w:szCs w:val="24"/>
          <w:lang w:val="en-US"/>
        </w:rPr>
        <w:t xml:space="preserve"> prepare to work physically, mentally, </w:t>
      </w:r>
      <w:r w:rsidRPr="52BE87E1" w:rsidR="52BE87E1">
        <w:rPr>
          <w:color w:val="auto"/>
          <w:sz w:val="24"/>
          <w:szCs w:val="24"/>
          <w:lang w:val="en-US"/>
        </w:rPr>
        <w:t>emotionally</w:t>
      </w:r>
      <w:r w:rsidRPr="52BE87E1" w:rsidR="52BE87E1">
        <w:rPr>
          <w:color w:val="auto"/>
          <w:sz w:val="24"/>
          <w:szCs w:val="24"/>
          <w:lang w:val="en-US"/>
        </w:rPr>
        <w:t xml:space="preserve"> and energetically. They ensure their physical environment is </w:t>
      </w:r>
      <w:r w:rsidRPr="52BE87E1" w:rsidR="52BE87E1">
        <w:rPr>
          <w:color w:val="auto"/>
          <w:sz w:val="24"/>
          <w:szCs w:val="24"/>
          <w:lang w:val="en-US"/>
        </w:rPr>
        <w:t>safe</w:t>
      </w:r>
      <w:r w:rsidRPr="52BE87E1" w:rsidR="52BE87E1">
        <w:rPr>
          <w:color w:val="auto"/>
          <w:sz w:val="24"/>
          <w:szCs w:val="24"/>
          <w:lang w:val="en-US"/>
        </w:rPr>
        <w:t xml:space="preserve"> and they begin connecting </w:t>
      </w:r>
      <w:r w:rsidRPr="52BE87E1" w:rsidR="52BE87E1">
        <w:rPr>
          <w:color w:val="auto"/>
          <w:sz w:val="24"/>
          <w:szCs w:val="24"/>
          <w:lang w:val="en-US"/>
        </w:rPr>
        <w:t>in to</w:t>
      </w:r>
      <w:r w:rsidRPr="52BE87E1" w:rsidR="52BE87E1">
        <w:rPr>
          <w:color w:val="auto"/>
          <w:sz w:val="24"/>
          <w:szCs w:val="24"/>
          <w:lang w:val="en-US"/>
        </w:rPr>
        <w:t xml:space="preserve"> the deceased victim.</w:t>
      </w:r>
    </w:p>
    <w:p xmlns:wp14="http://schemas.microsoft.com/office/word/2010/wordml" w:rsidP="52BE87E1" w14:paraId="5C54B84F" wp14:textId="725AF0EE">
      <w:pPr>
        <w:spacing w:after="110"/>
        <w:rPr>
          <w:color w:val="auto"/>
          <w:sz w:val="24"/>
          <w:szCs w:val="24"/>
          <w:lang w:val="en-US"/>
        </w:rPr>
      </w:pPr>
      <w:r>
        <w:br/>
      </w:r>
      <w:r w:rsidRPr="52BE87E1" w:rsidR="52BE87E1">
        <w:rPr>
          <w:color w:val="auto"/>
          <w:sz w:val="24"/>
          <w:szCs w:val="24"/>
          <w:lang w:val="en-US"/>
        </w:rPr>
        <w:t xml:space="preserve">They then gather initial information, that is they </w:t>
      </w:r>
      <w:r w:rsidRPr="52BE87E1" w:rsidR="52BE87E1">
        <w:rPr>
          <w:color w:val="auto"/>
          <w:sz w:val="24"/>
          <w:szCs w:val="24"/>
          <w:lang w:val="en-US"/>
        </w:rPr>
        <w:t>identify</w:t>
      </w:r>
      <w:r w:rsidRPr="52BE87E1" w:rsidR="52BE87E1">
        <w:rPr>
          <w:color w:val="auto"/>
          <w:sz w:val="24"/>
          <w:szCs w:val="24"/>
          <w:lang w:val="en-US"/>
        </w:rPr>
        <w:t xml:space="preserve"> the deceased victim, how they were killed and where, where they died, what the scene is, to confirm that </w:t>
      </w:r>
      <w:r w:rsidRPr="52BE87E1" w:rsidR="52BE87E1">
        <w:rPr>
          <w:color w:val="auto"/>
          <w:sz w:val="24"/>
          <w:szCs w:val="24"/>
          <w:lang w:val="en-US"/>
        </w:rPr>
        <w:t>they're</w:t>
      </w:r>
      <w:r w:rsidRPr="52BE87E1" w:rsidR="52BE87E1">
        <w:rPr>
          <w:color w:val="auto"/>
          <w:sz w:val="24"/>
          <w:szCs w:val="24"/>
          <w:lang w:val="en-US"/>
        </w:rPr>
        <w:t xml:space="preserve"> with the right victim or the right case.</w:t>
      </w:r>
    </w:p>
    <w:p xmlns:wp14="http://schemas.microsoft.com/office/word/2010/wordml" w:rsidP="52BE87E1" w14:paraId="0A4C7173" wp14:textId="69ED30DB">
      <w:pPr>
        <w:spacing w:after="110"/>
        <w:rPr>
          <w:color w:val="auto"/>
          <w:sz w:val="24"/>
          <w:szCs w:val="24"/>
          <w:lang w:val="en-US"/>
        </w:rPr>
      </w:pPr>
      <w:r>
        <w:br/>
      </w:r>
      <w:r w:rsidRPr="52BE87E1" w:rsidR="52BE87E1">
        <w:rPr>
          <w:color w:val="auto"/>
          <w:sz w:val="24"/>
          <w:szCs w:val="24"/>
          <w:lang w:val="en-US"/>
        </w:rPr>
        <w:t xml:space="preserve">They then gather more in-depth information further details about </w:t>
      </w:r>
      <w:r w:rsidRPr="52BE87E1" w:rsidR="52BE87E1">
        <w:rPr>
          <w:color w:val="auto"/>
          <w:sz w:val="24"/>
          <w:szCs w:val="24"/>
          <w:lang w:val="en-US"/>
        </w:rPr>
        <w:t>circumstances</w:t>
      </w:r>
      <w:r w:rsidRPr="52BE87E1" w:rsidR="52BE87E1">
        <w:rPr>
          <w:color w:val="auto"/>
          <w:sz w:val="24"/>
          <w:szCs w:val="24"/>
          <w:lang w:val="en-US"/>
        </w:rPr>
        <w:t xml:space="preserve"> of the case, any potential motives, </w:t>
      </w:r>
      <w:r w:rsidRPr="52BE87E1" w:rsidR="52BE87E1">
        <w:rPr>
          <w:color w:val="auto"/>
          <w:sz w:val="24"/>
          <w:szCs w:val="24"/>
          <w:lang w:val="en-US"/>
        </w:rPr>
        <w:t>witnesses</w:t>
      </w:r>
      <w:r w:rsidRPr="52BE87E1" w:rsidR="52BE87E1">
        <w:rPr>
          <w:color w:val="auto"/>
          <w:sz w:val="24"/>
          <w:szCs w:val="24"/>
          <w:lang w:val="en-US"/>
        </w:rPr>
        <w:t xml:space="preserve"> or suspects.</w:t>
      </w:r>
    </w:p>
    <w:p xmlns:wp14="http://schemas.microsoft.com/office/word/2010/wordml" w:rsidP="52BE87E1" w14:paraId="7F2A2846" wp14:textId="170EE09D">
      <w:pPr>
        <w:spacing w:after="110"/>
        <w:rPr>
          <w:color w:val="auto"/>
          <w:sz w:val="24"/>
          <w:szCs w:val="24"/>
          <w:lang w:val="en-US"/>
        </w:rPr>
      </w:pPr>
      <w:r>
        <w:br/>
      </w:r>
      <w:r w:rsidRPr="52BE87E1" w:rsidR="52BE87E1">
        <w:rPr>
          <w:color w:val="auto"/>
          <w:sz w:val="24"/>
          <w:szCs w:val="24"/>
          <w:lang w:val="en-US"/>
        </w:rPr>
        <w:t>They then closed their work by thanking the deceased victim for communicating with them about the case.</w:t>
      </w:r>
    </w:p>
    <w:p xmlns:wp14="http://schemas.microsoft.com/office/word/2010/wordml" w:rsidP="52BE87E1" w14:paraId="6963216E" wp14:textId="023F844A">
      <w:pPr>
        <w:spacing w:after="110"/>
        <w:rPr>
          <w:color w:val="auto"/>
          <w:sz w:val="24"/>
          <w:szCs w:val="24"/>
          <w:lang w:val="en-US"/>
        </w:rPr>
      </w:pPr>
      <w:r>
        <w:br/>
      </w:r>
      <w:r w:rsidRPr="52BE87E1" w:rsidR="52BE87E1">
        <w:rPr>
          <w:color w:val="auto"/>
          <w:sz w:val="24"/>
          <w:szCs w:val="24"/>
          <w:lang w:val="en-US"/>
        </w:rPr>
        <w:t xml:space="preserve">We also found that mediums had different methods they preferred to use, such as their intuition, maps, photographs, dates of birth, or their senses, whether </w:t>
      </w:r>
      <w:r w:rsidRPr="52BE87E1" w:rsidR="52BE87E1">
        <w:rPr>
          <w:color w:val="auto"/>
          <w:sz w:val="24"/>
          <w:szCs w:val="24"/>
          <w:lang w:val="en-US"/>
        </w:rPr>
        <w:t>it's</w:t>
      </w:r>
      <w:r w:rsidRPr="52BE87E1" w:rsidR="52BE87E1">
        <w:rPr>
          <w:color w:val="auto"/>
          <w:sz w:val="24"/>
          <w:szCs w:val="24"/>
          <w:lang w:val="en-US"/>
        </w:rPr>
        <w:t xml:space="preserve"> sight, smell, hearing, taste, et cetera when working on a case.</w:t>
      </w:r>
      <w:r>
        <w:br/>
      </w:r>
      <w:r>
        <w:br/>
      </w:r>
      <w:r w:rsidRPr="52BE87E1" w:rsidR="52BE87E1">
        <w:rPr>
          <w:color w:val="auto"/>
          <w:sz w:val="24"/>
          <w:szCs w:val="24"/>
          <w:lang w:val="en-US"/>
        </w:rPr>
        <w:t xml:space="preserve">In comparing </w:t>
      </w:r>
      <w:r w:rsidRPr="52BE87E1" w:rsidR="52BE87E1">
        <w:rPr>
          <w:color w:val="auto"/>
          <w:sz w:val="24"/>
          <w:szCs w:val="24"/>
          <w:lang w:val="en-US"/>
        </w:rPr>
        <w:t>mediums</w:t>
      </w:r>
      <w:r w:rsidRPr="52BE87E1" w:rsidR="52BE87E1">
        <w:rPr>
          <w:color w:val="auto"/>
          <w:sz w:val="24"/>
          <w:szCs w:val="24"/>
          <w:lang w:val="en-US"/>
        </w:rPr>
        <w:t xml:space="preserve"> processes with police processes when investigating a homicide, we found overlaps in critical tasks in three key areas.</w:t>
      </w:r>
      <w:r>
        <w:br/>
      </w:r>
      <w:r>
        <w:br/>
      </w:r>
      <w:r w:rsidRPr="52BE87E1" w:rsidR="52BE87E1">
        <w:rPr>
          <w:color w:val="auto"/>
          <w:sz w:val="24"/>
          <w:szCs w:val="24"/>
          <w:lang w:val="en-US"/>
        </w:rPr>
        <w:t xml:space="preserve">Their focus </w:t>
      </w:r>
      <w:r w:rsidRPr="52BE87E1" w:rsidR="52BE87E1">
        <w:rPr>
          <w:color w:val="auto"/>
          <w:sz w:val="24"/>
          <w:szCs w:val="24"/>
          <w:lang w:val="en-US"/>
        </w:rPr>
        <w:t>for</w:t>
      </w:r>
      <w:r w:rsidRPr="52BE87E1" w:rsidR="52BE87E1">
        <w:rPr>
          <w:color w:val="auto"/>
          <w:sz w:val="24"/>
          <w:szCs w:val="24"/>
          <w:lang w:val="en-US"/>
        </w:rPr>
        <w:t xml:space="preserve"> the </w:t>
      </w:r>
      <w:r w:rsidRPr="52BE87E1" w:rsidR="52BE87E1">
        <w:rPr>
          <w:color w:val="auto"/>
          <w:sz w:val="24"/>
          <w:szCs w:val="24"/>
          <w:lang w:val="en-US"/>
        </w:rPr>
        <w:t>investigation, which</w:t>
      </w:r>
      <w:r w:rsidRPr="52BE87E1" w:rsidR="52BE87E1">
        <w:rPr>
          <w:color w:val="auto"/>
          <w:sz w:val="24"/>
          <w:szCs w:val="24"/>
          <w:lang w:val="en-US"/>
        </w:rPr>
        <w:t xml:space="preserve"> </w:t>
      </w:r>
      <w:r w:rsidRPr="52BE87E1" w:rsidR="52BE87E1">
        <w:rPr>
          <w:color w:val="auto"/>
          <w:sz w:val="24"/>
          <w:szCs w:val="24"/>
          <w:lang w:val="en-US"/>
        </w:rPr>
        <w:t>is all around</w:t>
      </w:r>
      <w:r w:rsidRPr="52BE87E1" w:rsidR="52BE87E1">
        <w:rPr>
          <w:color w:val="auto"/>
          <w:sz w:val="24"/>
          <w:szCs w:val="24"/>
          <w:lang w:val="en-US"/>
        </w:rPr>
        <w:t xml:space="preserve"> gathering information and evidence.</w:t>
      </w:r>
      <w:r>
        <w:br/>
      </w:r>
      <w:r>
        <w:br/>
      </w:r>
      <w:r w:rsidRPr="52BE87E1" w:rsidR="52BE87E1">
        <w:rPr>
          <w:color w:val="auto"/>
          <w:sz w:val="24"/>
          <w:szCs w:val="24"/>
          <w:lang w:val="en-US"/>
        </w:rPr>
        <w:t xml:space="preserve">Secondly, the information gathering, they both gather information about the victim, the scene, </w:t>
      </w:r>
      <w:r w:rsidRPr="52BE87E1" w:rsidR="52BE87E1">
        <w:rPr>
          <w:color w:val="auto"/>
          <w:sz w:val="24"/>
          <w:szCs w:val="24"/>
          <w:lang w:val="en-US"/>
        </w:rPr>
        <w:t>perpetrators</w:t>
      </w:r>
      <w:r w:rsidRPr="52BE87E1" w:rsidR="52BE87E1">
        <w:rPr>
          <w:color w:val="auto"/>
          <w:sz w:val="24"/>
          <w:szCs w:val="24"/>
          <w:lang w:val="en-US"/>
        </w:rPr>
        <w:t xml:space="preserve"> and any witnesses and both use their intuition when investigating a homicide.</w:t>
      </w:r>
    </w:p>
    <w:p xmlns:wp14="http://schemas.microsoft.com/office/word/2010/wordml" w:rsidP="52BE87E1" w14:paraId="54E7AA41" wp14:textId="40E48995">
      <w:pPr>
        <w:spacing w:after="110"/>
        <w:rPr>
          <w:color w:val="auto"/>
          <w:sz w:val="24"/>
          <w:szCs w:val="24"/>
          <w:lang w:val="en-US"/>
        </w:rPr>
      </w:pPr>
      <w:r>
        <w:br/>
      </w:r>
      <w:r w:rsidRPr="52BE87E1" w:rsidR="52BE87E1">
        <w:rPr>
          <w:color w:val="auto"/>
          <w:sz w:val="24"/>
          <w:szCs w:val="24"/>
          <w:lang w:val="en-US"/>
        </w:rPr>
        <w:t xml:space="preserve">We're currently testing mediums on their accuracy against homicide cases. So </w:t>
      </w:r>
      <w:r w:rsidRPr="52BE87E1" w:rsidR="52BE87E1">
        <w:rPr>
          <w:color w:val="auto"/>
          <w:sz w:val="24"/>
          <w:szCs w:val="24"/>
          <w:lang w:val="en-US"/>
        </w:rPr>
        <w:t>we're</w:t>
      </w:r>
      <w:r w:rsidRPr="52BE87E1" w:rsidR="52BE87E1">
        <w:rPr>
          <w:color w:val="auto"/>
          <w:sz w:val="24"/>
          <w:szCs w:val="24"/>
          <w:lang w:val="en-US"/>
        </w:rPr>
        <w:t xml:space="preserve"> looking at how accurately they can describe the victim or provide specific details about the homicide incident that occurred or any weapons that might have been used.</w:t>
      </w:r>
    </w:p>
    <w:p xmlns:wp14="http://schemas.microsoft.com/office/word/2010/wordml" w:rsidP="52BE87E1" w14:paraId="621BD9D3" wp14:textId="4590687F">
      <w:pPr>
        <w:spacing w:after="110"/>
        <w:rPr>
          <w:color w:val="auto"/>
          <w:sz w:val="24"/>
          <w:szCs w:val="24"/>
        </w:rPr>
      </w:pPr>
      <w:r>
        <w:br/>
      </w:r>
      <w:r w:rsidRPr="52BE87E1" w:rsidR="52BE87E1">
        <w:rPr>
          <w:color w:val="auto"/>
          <w:sz w:val="24"/>
          <w:szCs w:val="24"/>
        </w:rPr>
        <w:t>This research really essentially aims to address the gap in the literature around the usefulness of mediums for police investigations, help homicide detectives to be able to work with mediums more effectively and keep investigations moving forward, and ultimately to help family members of victims of homicide to gain some sort of closure.</w:t>
      </w:r>
    </w:p>
    <w:p xmlns:wp14="http://schemas.microsoft.com/office/word/2010/wordml" w:rsidP="52BE87E1" w14:paraId="16B4334F" wp14:textId="742DFB04">
      <w:pPr>
        <w:spacing w:after="110"/>
        <w:rPr>
          <w:color w:val="auto"/>
          <w:sz w:val="24"/>
          <w:szCs w:val="24"/>
        </w:rPr>
      </w:pPr>
      <w:r>
        <w:br/>
      </w:r>
      <w:r w:rsidRPr="52BE87E1" w:rsidR="52BE87E1">
        <w:rPr>
          <w:color w:val="auto"/>
          <w:sz w:val="24"/>
          <w:szCs w:val="24"/>
        </w:rPr>
        <w:t>So thank you and I hope that you found my research interesting.</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3ba5fdc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0DB8E6AE"/>
  <w15:docId w15:val="{7AB89634-F7CB-4BE6-812E-6BB014BD6CFF}"/>
  <w:rsids>
    <w:rsidRoot w:val="0B30B963"/>
    <w:rsid w:val="0B30B963"/>
    <w:rsid w:val="1D5D0EBB"/>
    <w:rsid w:val="26EC1209"/>
    <w:rsid w:val="2A6BF4A8"/>
    <w:rsid w:val="37960165"/>
    <w:rsid w:val="3E49392E"/>
    <w:rsid w:val="3E49392E"/>
    <w:rsid w:val="40506350"/>
    <w:rsid w:val="45955F59"/>
    <w:rsid w:val="45955F59"/>
    <w:rsid w:val="497F1656"/>
    <w:rsid w:val="497F1656"/>
    <w:rsid w:val="4DCB27C3"/>
    <w:rsid w:val="52BE87E1"/>
    <w:rsid w:val="681D6A39"/>
    <w:rsid w:val="7B8748F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customXml" Target="../customXml/item2.xml" Id="rId7"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settings" Target="settings.xml" Id="rId4" /><Relationship Type="http://schemas.openxmlformats.org/officeDocument/2006/relationships/customXml" Target="../customXml/item4.xml" Id="rId9"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CB8273F58C44A9152ACDF44FB65CA" ma:contentTypeVersion="13" ma:contentTypeDescription="Create a new document." ma:contentTypeScope="" ma:versionID="0d0ebfa87619566b25ca55939cc1086f">
  <xsd:schema xmlns:xsd="http://www.w3.org/2001/XMLSchema" xmlns:xs="http://www.w3.org/2001/XMLSchema" xmlns:p="http://schemas.microsoft.com/office/2006/metadata/properties" xmlns:ns2="2c45c1f5-baa1-4e49-ac10-d236ee159650" xmlns:ns3="831ae701-7d9d-43d7-8142-0e42b0ee2f15" targetNamespace="http://schemas.microsoft.com/office/2006/metadata/properties" ma:root="true" ma:fieldsID="f96eb19ac980e381a094f8536769911a" ns2:_="" ns3:_="">
    <xsd:import namespace="2c45c1f5-baa1-4e49-ac10-d236ee159650"/>
    <xsd:import namespace="831ae701-7d9d-43d7-8142-0e42b0ee2f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5c1f5-baa1-4e49-ac10-d236ee1596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faff897-f244-436f-ac71-a20aa76650dd}" ma:internalName="TaxCatchAll" ma:showField="CatchAllData" ma:web="2c45c1f5-baa1-4e49-ac10-d236ee1596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1ae701-7d9d-43d7-8142-0e42b0ee2f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45c1f5-baa1-4e49-ac10-d236ee159650" xsi:nil="true"/>
    <Notes xmlns="831ae701-7d9d-43d7-8142-0e42b0ee2f15" xsi:nil="true"/>
    <lcf76f155ced4ddcb4097134ff3c332f xmlns="831ae701-7d9d-43d7-8142-0e42b0ee2f15">
      <Terms xmlns="http://schemas.microsoft.com/office/infopath/2007/PartnerControls"/>
    </lcf76f155ced4ddcb4097134ff3c332f>
    <_dlc_DocId xmlns="2c45c1f5-baa1-4e49-ac10-d236ee159650">2XFEAEVHAREQ-203871177-201</_dlc_DocId>
    <_dlc_DocIdUrl xmlns="2c45c1f5-baa1-4e49-ac10-d236ee159650">
      <Url>https://griffitheduau.sharepoint.com/sites/library-team/_layouts/15/DocIdRedir.aspx?ID=2XFEAEVHAREQ-203871177-201</Url>
      <Description>2XFEAEVHAREQ-203871177-201</Description>
    </_dlc_DocIdUrl>
  </documentManagement>
</p:properties>
</file>

<file path=customXml/itemProps1.xml><?xml version="1.0" encoding="utf-8"?>
<ds:datastoreItem xmlns:ds="http://schemas.openxmlformats.org/officeDocument/2006/customXml" ds:itemID="{69036435-5F0A-45B0-AF5E-B3218554AC81}"/>
</file>

<file path=customXml/itemProps2.xml><?xml version="1.0" encoding="utf-8"?>
<ds:datastoreItem xmlns:ds="http://schemas.openxmlformats.org/officeDocument/2006/customXml" ds:itemID="{016ACA3F-935E-4A04-A4F3-617F266F3AE9}"/>
</file>

<file path=customXml/itemProps3.xml><?xml version="1.0" encoding="utf-8"?>
<ds:datastoreItem xmlns:ds="http://schemas.openxmlformats.org/officeDocument/2006/customXml" ds:itemID="{FD40F0F9-B1E3-43E4-A501-EFC9769896D6}"/>
</file>

<file path=customXml/itemProps4.xml><?xml version="1.0" encoding="utf-8"?>
<ds:datastoreItem xmlns:ds="http://schemas.openxmlformats.org/officeDocument/2006/customXml" ds:itemID="{3DDF4799-B796-406A-9A4D-0A064A332ECE}"/>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Bonnie Dixon</lastModifiedBy>
  <revision>2</revision>
  <dcterms:created xsi:type="dcterms:W3CDTF">2025-10-07T05:47:54.0000000Z</dcterms:created>
  <dcterms:modified xsi:type="dcterms:W3CDTF">2025-10-10T05:23:37.2959052Z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0x01010052ACB8273F58C44A9152ACDF44FB65CA</vt:lpwstr>
  </property>
  <property fmtid="{D5CDD505-2E9C-101B-9397-08002B2CF9AE}" pid="3" name="_dlc_DocIdItemGuid">
    <vt:lpwstr>13cdf460-5319-4eb4-a51c-46feecf219e4</vt:lpwstr>
  </property>
  <property fmtid="{D5CDD505-2E9C-101B-9397-08002B2CF9AE}" pid="4" name="MediaServiceImageTags">
    <vt:lpwstr/>
  </property>
</Properties>
</file>