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06A8" w14:textId="0DED2FE4" w:rsidR="007441F1" w:rsidRDefault="4AAA44E5" w:rsidP="007441F1">
      <w:pPr>
        <w:pStyle w:val="Heading1"/>
      </w:pPr>
      <w:bookmarkStart w:id="0" w:name="_Hlk138503952"/>
      <w:bookmarkStart w:id="1" w:name="_Toc177040159"/>
      <w:bookmarkStart w:id="2" w:name="_Toc1459559"/>
      <w:bookmarkStart w:id="3" w:name="_Toc138928341"/>
      <w:bookmarkStart w:id="4" w:name="_Toc1459587"/>
      <w:r>
        <w:t>Module</w:t>
      </w:r>
      <w:r w:rsidR="50DFCF89">
        <w:t xml:space="preserve"> 3:</w:t>
      </w:r>
      <w:r>
        <w:br/>
      </w:r>
      <w:r w:rsidR="50DFCF89">
        <w:t>Data Breach Preparation &amp; Response</w:t>
      </w:r>
      <w:bookmarkEnd w:id="1"/>
    </w:p>
    <w:p w14:paraId="11F41AF3" w14:textId="77777777" w:rsidR="007441F1" w:rsidRPr="007441F1" w:rsidRDefault="007441F1" w:rsidP="007441F1">
      <w:r w:rsidRPr="007441F1">
        <w:t>From 25 May 2018 Australian businesses of any size may need to comply with the GDPR if they have an establishment in the European Union (EU), if they offer goods and services in the EU, or if they monitor the behaviours of individuals in the EU.</w:t>
      </w:r>
    </w:p>
    <w:p w14:paraId="5CBA8D6E" w14:textId="77777777" w:rsidR="007441F1" w:rsidRPr="007441F1" w:rsidRDefault="007441F1" w:rsidP="007441F1">
      <w:r w:rsidRPr="007441F1">
        <w:t xml:space="preserve">The GDPR includes requirements that resemble those in the Privacy Act 1988, and additional measures that similarly aim to foster transparent information handling practices and business accountability around data handling. </w:t>
      </w:r>
    </w:p>
    <w:p w14:paraId="32A94A7F" w14:textId="7BD094CA" w:rsidR="007441F1" w:rsidRDefault="007441F1" w:rsidP="007441F1">
      <w:r>
        <w:t>In the lead-up to the commencement of the GDPR requirements, businesses should confirm whether they are covered by the GDPR, and if so, take steps to implement any necessary changes to ensure compliance.</w:t>
      </w:r>
    </w:p>
    <w:p w14:paraId="4670B028" w14:textId="442C6B7D" w:rsidR="007441F1" w:rsidRPr="007441F1" w:rsidRDefault="50DFCF89" w:rsidP="007441F1">
      <w:pPr>
        <w:pStyle w:val="Heading2"/>
      </w:pPr>
      <w:bookmarkStart w:id="5" w:name="_Toc177040160"/>
      <w:r>
        <w:t>3.1 Part 1 (OAIC)</w:t>
      </w:r>
      <w:bookmarkEnd w:id="5"/>
    </w:p>
    <w:p w14:paraId="683A5E0F" w14:textId="2A03F672" w:rsidR="007441F1" w:rsidRDefault="007441F1" w:rsidP="007441F1">
      <w:r>
        <w:t>Data breaches &amp; the Australian Privacy Act</w:t>
      </w:r>
      <w:bookmarkEnd w:id="2"/>
      <w:bookmarkEnd w:id="3"/>
    </w:p>
    <w:p w14:paraId="22374D87" w14:textId="77777777" w:rsidR="007441F1" w:rsidRDefault="007441F1" w:rsidP="007441F1">
      <w:bookmarkStart w:id="6" w:name="_Toc1459560"/>
      <w:r>
        <w:t>Key points</w:t>
      </w:r>
      <w:bookmarkEnd w:id="6"/>
      <w:r>
        <w:t>:</w:t>
      </w:r>
    </w:p>
    <w:p w14:paraId="3EA5F2FC" w14:textId="77777777" w:rsidR="007441F1" w:rsidRDefault="007441F1" w:rsidP="007441F1">
      <w:pPr>
        <w:pStyle w:val="ListParagraph"/>
        <w:numPr>
          <w:ilvl w:val="0"/>
          <w:numId w:val="453"/>
        </w:numPr>
        <w:spacing w:before="120" w:after="120"/>
      </w:pPr>
      <w:r>
        <w:t>A data breach is an unauthorised access or disclosure of personal information, or loss of personal information.</w:t>
      </w:r>
    </w:p>
    <w:p w14:paraId="7F677733" w14:textId="77777777" w:rsidR="007441F1" w:rsidRDefault="007441F1" w:rsidP="007441F1">
      <w:pPr>
        <w:pStyle w:val="ListParagraph"/>
        <w:numPr>
          <w:ilvl w:val="0"/>
          <w:numId w:val="453"/>
        </w:numPr>
        <w:spacing w:before="120" w:after="120"/>
      </w:pPr>
      <w:r>
        <w:t>Data breaches can have serious consequences, so it is important that entities have robust systems and procedures in place to identify and respond effectively.</w:t>
      </w:r>
    </w:p>
    <w:p w14:paraId="3F54CE92" w14:textId="77777777" w:rsidR="007441F1" w:rsidRDefault="007441F1" w:rsidP="007441F1">
      <w:pPr>
        <w:pStyle w:val="ListParagraph"/>
        <w:numPr>
          <w:ilvl w:val="0"/>
          <w:numId w:val="453"/>
        </w:numPr>
        <w:spacing w:before="120" w:after="120"/>
      </w:pPr>
      <w:r>
        <w:t>Entities that are regulated by the Privacy Act should be familiar with the requirements of the NDB scheme, which are an extension of their information governance and security obligations.</w:t>
      </w:r>
    </w:p>
    <w:p w14:paraId="3385985F" w14:textId="77777777" w:rsidR="007441F1" w:rsidRDefault="007441F1" w:rsidP="007441F1">
      <w:pPr>
        <w:pStyle w:val="ListParagraph"/>
        <w:numPr>
          <w:ilvl w:val="0"/>
          <w:numId w:val="453"/>
        </w:numPr>
        <w:spacing w:before="120" w:after="120"/>
      </w:pPr>
      <w:r>
        <w:t>A data breach incident may also trigger reporting obligations outside of the Privacy Act.</w:t>
      </w:r>
    </w:p>
    <w:p w14:paraId="27334C7B" w14:textId="2AB2D78D" w:rsidR="007441F1" w:rsidRDefault="007441F1" w:rsidP="007441F1">
      <w:pPr>
        <w:pStyle w:val="Heading3"/>
      </w:pPr>
      <w:bookmarkStart w:id="7" w:name="_Toc1459561"/>
      <w:bookmarkStart w:id="8" w:name="_Toc138928342"/>
      <w:r>
        <w:t>What is a data breach?</w:t>
      </w:r>
      <w:bookmarkEnd w:id="7"/>
      <w:r>
        <w:t xml:space="preserve"> </w:t>
      </w:r>
      <w:bookmarkEnd w:id="8"/>
    </w:p>
    <w:p w14:paraId="7609C799" w14:textId="77777777" w:rsidR="007441F1" w:rsidRPr="007441F1" w:rsidRDefault="007441F1" w:rsidP="007441F1">
      <w:pPr>
        <w:rPr>
          <w:b/>
          <w:bCs/>
          <w:i/>
        </w:rPr>
      </w:pPr>
      <w:r w:rsidRPr="007441F1">
        <w:rPr>
          <w:b/>
          <w:bCs/>
          <w:i/>
        </w:rPr>
        <w:t>A data breach occurs when personal information that an entity holds is subject to unauthorised access or disclosure or is lost.</w:t>
      </w:r>
    </w:p>
    <w:p w14:paraId="703B2C45" w14:textId="243A7C51" w:rsidR="007441F1" w:rsidRDefault="007441F1" w:rsidP="007441F1">
      <w:r>
        <w:t>Personal information is information about an identified individual, or an individual who is reasonably identifiable</w:t>
      </w:r>
      <w:r w:rsidR="50FA0577">
        <w:t xml:space="preserve">. </w:t>
      </w:r>
      <w:r>
        <w:t>Entities should be aware that information that is not about an individual on its own can become personal information when it is combined with other information, if this combination results in an individual becoming ‘reasonably identifiable’ as a result.</w:t>
      </w:r>
    </w:p>
    <w:p w14:paraId="291E3E4A" w14:textId="77777777" w:rsidR="007441F1" w:rsidRDefault="007441F1" w:rsidP="007441F1">
      <w:r>
        <w:t>A data breach may be the result of malicious action (by an external or insider party), human error, or a failure in information handling or associated security systems.</w:t>
      </w:r>
    </w:p>
    <w:p w14:paraId="08487407" w14:textId="77777777" w:rsidR="007441F1" w:rsidRDefault="007441F1" w:rsidP="007441F1">
      <w:r>
        <w:lastRenderedPageBreak/>
        <w:t>Examples of data breaches include:</w:t>
      </w:r>
    </w:p>
    <w:p w14:paraId="5E97ED88" w14:textId="7CFC77C8" w:rsidR="007441F1" w:rsidRDefault="007441F1" w:rsidP="007441F1">
      <w:pPr>
        <w:pStyle w:val="ListParagraph"/>
        <w:numPr>
          <w:ilvl w:val="0"/>
          <w:numId w:val="454"/>
        </w:numPr>
        <w:spacing w:before="120" w:after="120"/>
      </w:pPr>
      <w:r>
        <w:t>loss or theft of physical devices (such as laptops and storage devices) or paper records that contain personal information.</w:t>
      </w:r>
    </w:p>
    <w:p w14:paraId="05807511" w14:textId="7C8C3401" w:rsidR="007441F1" w:rsidRDefault="007441F1" w:rsidP="007441F1">
      <w:pPr>
        <w:pStyle w:val="ListParagraph"/>
        <w:numPr>
          <w:ilvl w:val="0"/>
          <w:numId w:val="454"/>
        </w:numPr>
        <w:spacing w:before="120" w:after="120"/>
      </w:pPr>
      <w:r>
        <w:t>unauthorised access to personal information by an employee.</w:t>
      </w:r>
    </w:p>
    <w:p w14:paraId="2C17CDEA" w14:textId="29B41069" w:rsidR="007441F1" w:rsidRDefault="007441F1" w:rsidP="007441F1">
      <w:pPr>
        <w:pStyle w:val="ListParagraph"/>
        <w:numPr>
          <w:ilvl w:val="0"/>
          <w:numId w:val="454"/>
        </w:numPr>
        <w:spacing w:before="120" w:after="120"/>
      </w:pPr>
      <w:r>
        <w:t>inadvertent disclosure of personal information due to ‘human error’, for example an email sent to the wrong person.</w:t>
      </w:r>
    </w:p>
    <w:p w14:paraId="28436173" w14:textId="4AB63E41" w:rsidR="007441F1" w:rsidRDefault="007441F1" w:rsidP="007441F1">
      <w:pPr>
        <w:pStyle w:val="ListParagraph"/>
        <w:numPr>
          <w:ilvl w:val="0"/>
          <w:numId w:val="454"/>
        </w:numPr>
        <w:spacing w:before="120" w:after="120"/>
      </w:pPr>
      <w:r>
        <w:t xml:space="preserve">disclosure of an individual’s personal information to a scammer, </w:t>
      </w:r>
      <w:r w:rsidR="1ACC8D29">
        <w:t>because of</w:t>
      </w:r>
      <w:r>
        <w:t xml:space="preserve"> inadequate identity verification procedures.</w:t>
      </w:r>
    </w:p>
    <w:p w14:paraId="3BFE51A5" w14:textId="77777777" w:rsidR="007441F1" w:rsidRDefault="007441F1" w:rsidP="007441F1">
      <w:pPr>
        <w:pStyle w:val="Heading5"/>
      </w:pPr>
      <w:bookmarkStart w:id="9" w:name="_Toc1459562"/>
      <w:bookmarkStart w:id="10" w:name="_Toc138928343"/>
      <w:r>
        <w:t>Confidentiality breach</w:t>
      </w:r>
      <w:bookmarkEnd w:id="9"/>
      <w:bookmarkEnd w:id="10"/>
    </w:p>
    <w:p w14:paraId="268EEAC1" w14:textId="77777777" w:rsidR="007441F1" w:rsidRDefault="007441F1" w:rsidP="007441F1">
      <w:r>
        <w:t>Technically, confidentiality is breached every time some who does not need to know, comes to know something. It is not just when the consequences make themselves felt. Breaches of this kind can occur in writing, by oral transmission or by electronic means including eavesdropping.</w:t>
      </w:r>
    </w:p>
    <w:p w14:paraId="53D0B059" w14:textId="77777777" w:rsidR="007441F1" w:rsidRDefault="007441F1" w:rsidP="007441F1">
      <w:pPr>
        <w:pStyle w:val="Heading5"/>
      </w:pPr>
      <w:bookmarkStart w:id="11" w:name="_Toc1459563"/>
      <w:bookmarkStart w:id="12" w:name="_Toc138928344"/>
      <w:r>
        <w:t>Availability breach</w:t>
      </w:r>
      <w:bookmarkEnd w:id="11"/>
      <w:bookmarkEnd w:id="12"/>
    </w:p>
    <w:p w14:paraId="080A360E" w14:textId="65846C23" w:rsidR="007441F1" w:rsidRDefault="007441F1" w:rsidP="007441F1">
      <w:r>
        <w:t xml:space="preserve">A breach of availability can occur through Denial-of-Service attacks where the web server is deluged with requests, or when millions of spam emails overwhelm servers, or a </w:t>
      </w:r>
      <w:r w:rsidR="195875A5">
        <w:t>virus spread</w:t>
      </w:r>
      <w:r>
        <w:t xml:space="preserve"> on a network.</w:t>
      </w:r>
    </w:p>
    <w:p w14:paraId="0AC863E6" w14:textId="77777777" w:rsidR="007441F1" w:rsidRDefault="007441F1" w:rsidP="007441F1">
      <w:r>
        <w:t xml:space="preserve">The latter point is a rather formal argument, based on the literal meaning of the word ‘breach’. While it is normal to use the term for incidents affecting confidentiality and leading to unwanted disclosure of information, </w:t>
      </w:r>
      <w:r w:rsidRPr="00886C53">
        <w:rPr>
          <w:i/>
        </w:rPr>
        <w:t>temporary unavailability of systems or services is not normally defined as a breach</w:t>
      </w:r>
      <w:r>
        <w:t>. People prefer to call this an ‘incident’ (based on terms used in the ITIL framework).</w:t>
      </w:r>
    </w:p>
    <w:p w14:paraId="44AD137F" w14:textId="77777777" w:rsidR="007441F1" w:rsidRDefault="007441F1" w:rsidP="007441F1">
      <w:pPr>
        <w:pStyle w:val="Heading5"/>
      </w:pPr>
      <w:bookmarkStart w:id="13" w:name="_Toc1459564"/>
      <w:bookmarkStart w:id="14" w:name="_Toc138928345"/>
      <w:r>
        <w:t>Integrity breach</w:t>
      </w:r>
      <w:bookmarkEnd w:id="13"/>
      <w:bookmarkEnd w:id="14"/>
    </w:p>
    <w:p w14:paraId="3ED1B7AB" w14:textId="77777777" w:rsidR="007441F1" w:rsidRDefault="007441F1" w:rsidP="007441F1">
      <w:r>
        <w:t xml:space="preserve">Whenever the integrity of information or its means of storage are violated. It could be through transmission errors, by intentional manipulation, by unintentional handling errors or by the corruption of file content or structure due to electrical, magnetic or other failures. </w:t>
      </w:r>
    </w:p>
    <w:p w14:paraId="0E7FEE5F" w14:textId="77777777" w:rsidR="007441F1" w:rsidRDefault="007441F1" w:rsidP="007441F1">
      <w:pPr>
        <w:pStyle w:val="Heading4"/>
      </w:pPr>
      <w:bookmarkStart w:id="15" w:name="_Toc1459565"/>
      <w:bookmarkStart w:id="16" w:name="_Toc138928346"/>
      <w:r>
        <w:t>Consequences of a data breach</w:t>
      </w:r>
      <w:bookmarkEnd w:id="15"/>
      <w:bookmarkEnd w:id="16"/>
    </w:p>
    <w:p w14:paraId="5CE85E6B" w14:textId="77777777" w:rsidR="007441F1" w:rsidRDefault="007441F1" w:rsidP="007441F1">
      <w:r>
        <w:t xml:space="preserve">Data breaches can cause harm in multiple ways. </w:t>
      </w:r>
    </w:p>
    <w:p w14:paraId="597B19A5" w14:textId="77777777" w:rsidR="007441F1" w:rsidRDefault="007441F1" w:rsidP="007441F1">
      <w:r>
        <w:t>Individuals whose personal information is involved may be at risk of serious harm, whether that is harm to their physical or mental well-being, financial loss, or damage to their reputation.</w:t>
      </w:r>
    </w:p>
    <w:p w14:paraId="6293A28F" w14:textId="77777777" w:rsidR="007441F1" w:rsidRDefault="007441F1" w:rsidP="007441F1">
      <w:r>
        <w:t>Examples of such harm include:</w:t>
      </w:r>
    </w:p>
    <w:p w14:paraId="54D03D10" w14:textId="77777777" w:rsidR="007441F1" w:rsidRDefault="007441F1" w:rsidP="007441F1">
      <w:pPr>
        <w:pStyle w:val="ListParagraph"/>
        <w:numPr>
          <w:ilvl w:val="0"/>
          <w:numId w:val="455"/>
        </w:numPr>
        <w:spacing w:before="120" w:after="120"/>
      </w:pPr>
      <w:r>
        <w:t>financial fraud including unauthorised credit card transactions or credit fraud</w:t>
      </w:r>
    </w:p>
    <w:p w14:paraId="53C364FB" w14:textId="77777777" w:rsidR="007441F1" w:rsidRDefault="007441F1" w:rsidP="007441F1">
      <w:pPr>
        <w:pStyle w:val="ListParagraph"/>
        <w:numPr>
          <w:ilvl w:val="0"/>
          <w:numId w:val="455"/>
        </w:numPr>
        <w:spacing w:before="120" w:after="120"/>
      </w:pPr>
      <w:r>
        <w:t>identity theft causing financial loss or emotional and psychological harm</w:t>
      </w:r>
    </w:p>
    <w:p w14:paraId="0A05C6AE" w14:textId="77777777" w:rsidR="007441F1" w:rsidRDefault="007441F1" w:rsidP="007441F1">
      <w:pPr>
        <w:pStyle w:val="ListParagraph"/>
        <w:numPr>
          <w:ilvl w:val="0"/>
          <w:numId w:val="455"/>
        </w:numPr>
        <w:spacing w:before="120" w:after="120"/>
      </w:pPr>
      <w:r>
        <w:t>family violence</w:t>
      </w:r>
    </w:p>
    <w:p w14:paraId="1AA3BE5B" w14:textId="77777777" w:rsidR="007441F1" w:rsidRDefault="007441F1" w:rsidP="007441F1">
      <w:pPr>
        <w:pStyle w:val="ListParagraph"/>
        <w:numPr>
          <w:ilvl w:val="0"/>
          <w:numId w:val="455"/>
        </w:numPr>
        <w:spacing w:before="120" w:after="120"/>
      </w:pPr>
      <w:r>
        <w:lastRenderedPageBreak/>
        <w:t>physical harm or intimidation</w:t>
      </w:r>
    </w:p>
    <w:p w14:paraId="16CA64EE" w14:textId="77777777" w:rsidR="007441F1" w:rsidRDefault="007441F1" w:rsidP="007441F1">
      <w:pPr>
        <w:pStyle w:val="ListParagraph"/>
        <w:numPr>
          <w:ilvl w:val="0"/>
          <w:numId w:val="455"/>
        </w:numPr>
        <w:spacing w:before="120" w:after="120"/>
      </w:pPr>
      <w:r>
        <w:t>extortion</w:t>
      </w:r>
    </w:p>
    <w:p w14:paraId="6D8EB6F4" w14:textId="77777777" w:rsidR="007441F1" w:rsidRDefault="007441F1" w:rsidP="007441F1">
      <w:r>
        <w:t>A data breach can also negatively impact an entity’s reputation for privacy protection, and as a result undercut an entity’s commercial interests. As shown in the OAIC’s long-running national community attitudes to privacy survey, privacy protection contributes to an individual’s trust in an entity. 2 If an entity is perceived to be handling personal information contrary to community expectations, individuals may seek out alternative products and services.</w:t>
      </w:r>
    </w:p>
    <w:p w14:paraId="170DAD33" w14:textId="77777777" w:rsidR="007441F1" w:rsidRDefault="007441F1" w:rsidP="007441F1">
      <w:r>
        <w:t>An entity can reduce the reputational impact of a data breach by effectively minimising the risk of harm to affected individuals, and by demonstrating accountability in their data breach response. This involves being transparent when a data breach, which is likely to cause serious harm to affected individuals, occurs. Transparency enables individuals to take steps to reduce their risk of harm. It also demonstrates that an entity takes their responsibility to protect personal information seriously, which is integral to building and maintaining trust in an entity’s personal information handling capability.</w:t>
      </w:r>
    </w:p>
    <w:p w14:paraId="02BA2911" w14:textId="77777777" w:rsidR="007441F1" w:rsidRDefault="007441F1" w:rsidP="007441F1">
      <w:pPr>
        <w:pStyle w:val="Heading4"/>
      </w:pPr>
      <w:bookmarkStart w:id="17" w:name="_Toc1459566"/>
      <w:bookmarkStart w:id="18" w:name="_Toc138928347"/>
      <w:r>
        <w:t>The Australian Privacy Principles</w:t>
      </w:r>
      <w:bookmarkEnd w:id="17"/>
      <w:bookmarkEnd w:id="18"/>
    </w:p>
    <w:p w14:paraId="3AC612BF" w14:textId="77777777" w:rsidR="007441F1" w:rsidRDefault="007441F1" w:rsidP="007441F1">
      <w:r>
        <w:t xml:space="preserve">The </w:t>
      </w:r>
      <w:hyperlink r:id="rId12" w:history="1">
        <w:r w:rsidRPr="00C34AE8">
          <w:rPr>
            <w:rStyle w:val="Hyperlink"/>
          </w:rPr>
          <w:t>Privacy Act contains 13 Australian Privacy Principles</w:t>
        </w:r>
      </w:hyperlink>
      <w:r>
        <w:t xml:space="preserve"> (APPs) listed below that set out entities’ obligations for the management of personal information. The APPs are </w:t>
      </w:r>
      <w:r w:rsidRPr="00C34AE8">
        <w:rPr>
          <w:i/>
        </w:rPr>
        <w:t>principles</w:t>
      </w:r>
      <w:r>
        <w:t xml:space="preserve">-based and technologically </w:t>
      </w:r>
      <w:r w:rsidRPr="00C34AE8">
        <w:rPr>
          <w:i/>
        </w:rPr>
        <w:t>neutral</w:t>
      </w:r>
      <w:r>
        <w:t>; they outline principles for how personal information is handled and these may be applied across different technologies and uses of personal information over time.</w:t>
      </w:r>
    </w:p>
    <w:p w14:paraId="5BC9EB40" w14:textId="77777777" w:rsidR="007441F1" w:rsidRDefault="007441F1" w:rsidP="007441F1">
      <w:pPr>
        <w:pStyle w:val="ListParagraph"/>
        <w:numPr>
          <w:ilvl w:val="0"/>
          <w:numId w:val="535"/>
        </w:numPr>
      </w:pPr>
      <w:bookmarkStart w:id="19" w:name="_Int_jhmfDl97"/>
      <w:r>
        <w:t>APP</w:t>
      </w:r>
      <w:bookmarkEnd w:id="19"/>
      <w:r>
        <w:t xml:space="preserve"> 1 — Open and transparent management of personal information</w:t>
      </w:r>
    </w:p>
    <w:p w14:paraId="6C52DA21" w14:textId="77777777" w:rsidR="007441F1" w:rsidRDefault="007441F1" w:rsidP="007441F1">
      <w:pPr>
        <w:pStyle w:val="ListParagraph"/>
        <w:numPr>
          <w:ilvl w:val="0"/>
          <w:numId w:val="535"/>
        </w:numPr>
      </w:pPr>
      <w:r>
        <w:t>APP 2 — Anonymity and pseudonymity</w:t>
      </w:r>
    </w:p>
    <w:p w14:paraId="418702B3" w14:textId="7BE66455" w:rsidR="007441F1" w:rsidRDefault="007441F1" w:rsidP="007441F1">
      <w:pPr>
        <w:pStyle w:val="ListParagraph"/>
        <w:numPr>
          <w:ilvl w:val="0"/>
          <w:numId w:val="535"/>
        </w:numPr>
      </w:pPr>
      <w:r>
        <w:t>APP 3 — Collection of solicited personal information.</w:t>
      </w:r>
    </w:p>
    <w:p w14:paraId="737F5747" w14:textId="50A40910" w:rsidR="007441F1" w:rsidRDefault="007441F1" w:rsidP="007441F1">
      <w:pPr>
        <w:pStyle w:val="ListParagraph"/>
        <w:numPr>
          <w:ilvl w:val="0"/>
          <w:numId w:val="535"/>
        </w:numPr>
      </w:pPr>
      <w:r>
        <w:t>APP 4 — Dealing with unsolicited personal information.</w:t>
      </w:r>
    </w:p>
    <w:p w14:paraId="77443F38" w14:textId="3FFC9224" w:rsidR="007441F1" w:rsidRDefault="007441F1" w:rsidP="007441F1">
      <w:pPr>
        <w:pStyle w:val="ListParagraph"/>
        <w:numPr>
          <w:ilvl w:val="0"/>
          <w:numId w:val="535"/>
        </w:numPr>
      </w:pPr>
      <w:r>
        <w:t>APP 5 — Notification of the collection of personal information.</w:t>
      </w:r>
    </w:p>
    <w:p w14:paraId="103A2E13" w14:textId="577F350F" w:rsidR="007441F1" w:rsidRDefault="007441F1" w:rsidP="007441F1">
      <w:pPr>
        <w:pStyle w:val="ListParagraph"/>
        <w:numPr>
          <w:ilvl w:val="0"/>
          <w:numId w:val="535"/>
        </w:numPr>
      </w:pPr>
      <w:r>
        <w:t>APP 6 — Use or disclosure of personal information.</w:t>
      </w:r>
    </w:p>
    <w:p w14:paraId="23064394" w14:textId="46237350" w:rsidR="007441F1" w:rsidRDefault="007441F1" w:rsidP="007441F1">
      <w:pPr>
        <w:pStyle w:val="ListParagraph"/>
        <w:numPr>
          <w:ilvl w:val="0"/>
          <w:numId w:val="535"/>
        </w:numPr>
      </w:pPr>
      <w:r>
        <w:t>APP 7 — Direct marketing.</w:t>
      </w:r>
    </w:p>
    <w:p w14:paraId="425B52D7" w14:textId="590BAF5C" w:rsidR="007441F1" w:rsidRDefault="007441F1" w:rsidP="007441F1">
      <w:pPr>
        <w:pStyle w:val="ListParagraph"/>
        <w:numPr>
          <w:ilvl w:val="0"/>
          <w:numId w:val="535"/>
        </w:numPr>
      </w:pPr>
      <w:r>
        <w:t>APP 8 — Cross-border disclosure of personal information.</w:t>
      </w:r>
    </w:p>
    <w:p w14:paraId="4485E649" w14:textId="30533A75" w:rsidR="007441F1" w:rsidRDefault="007441F1" w:rsidP="007441F1">
      <w:pPr>
        <w:pStyle w:val="ListParagraph"/>
        <w:numPr>
          <w:ilvl w:val="0"/>
          <w:numId w:val="535"/>
        </w:numPr>
      </w:pPr>
      <w:r>
        <w:t>APP 9 — Adoption, use or disclosure of government related identifiers.</w:t>
      </w:r>
    </w:p>
    <w:p w14:paraId="5FE052BD" w14:textId="03F672C6" w:rsidR="007441F1" w:rsidRDefault="007441F1" w:rsidP="007441F1">
      <w:pPr>
        <w:pStyle w:val="ListParagraph"/>
        <w:numPr>
          <w:ilvl w:val="0"/>
          <w:numId w:val="535"/>
        </w:numPr>
      </w:pPr>
      <w:r>
        <w:t>APP 10 — Quality of personal information.</w:t>
      </w:r>
    </w:p>
    <w:p w14:paraId="3BD2FCCB" w14:textId="209DC85C" w:rsidR="007441F1" w:rsidRDefault="007441F1" w:rsidP="007441F1">
      <w:pPr>
        <w:pStyle w:val="ListParagraph"/>
        <w:numPr>
          <w:ilvl w:val="0"/>
          <w:numId w:val="535"/>
        </w:numPr>
      </w:pPr>
      <w:r>
        <w:t>APP 11 — Security of personal information.</w:t>
      </w:r>
    </w:p>
    <w:p w14:paraId="2838D34F" w14:textId="601C2E43" w:rsidR="007441F1" w:rsidRDefault="007441F1" w:rsidP="007441F1">
      <w:pPr>
        <w:pStyle w:val="ListParagraph"/>
        <w:numPr>
          <w:ilvl w:val="0"/>
          <w:numId w:val="535"/>
        </w:numPr>
      </w:pPr>
      <w:r>
        <w:t>APP 12 — Access to personal information.</w:t>
      </w:r>
    </w:p>
    <w:p w14:paraId="270F5631" w14:textId="77777777" w:rsidR="007441F1" w:rsidRDefault="007441F1" w:rsidP="007441F1">
      <w:pPr>
        <w:pStyle w:val="ListParagraph"/>
        <w:numPr>
          <w:ilvl w:val="0"/>
          <w:numId w:val="535"/>
        </w:numPr>
      </w:pPr>
      <w:r>
        <w:t>APP 13 — Correction of personal information</w:t>
      </w:r>
    </w:p>
    <w:p w14:paraId="1583B832" w14:textId="3427611A" w:rsidR="007441F1" w:rsidRDefault="007441F1" w:rsidP="007441F1">
      <w:r>
        <w:t xml:space="preserve">Compliance with the APPs will reduce the risk of a data breach occurring because they ensure that privacy risks are either reduced or removed during the process of personal information handling, including collection, storage, use, disclosure, and destruction of personal information. For example, APP 3 restricts the collection of personal information. APPs 4.3 and 11.2 outline requirements to destroy or de-identify information if it is unsolicited or no longer needed by the entity. </w:t>
      </w:r>
      <w:r>
        <w:lastRenderedPageBreak/>
        <w:t xml:space="preserve">Compliance with these requirements reduces the amount of data that may be exposed </w:t>
      </w:r>
      <w:r w:rsidR="014E3A24">
        <w:t>because of</w:t>
      </w:r>
      <w:r>
        <w:t xml:space="preserve"> a breach.</w:t>
      </w:r>
    </w:p>
    <w:p w14:paraId="793E1DA4" w14:textId="77777777" w:rsidR="007441F1" w:rsidRDefault="007441F1" w:rsidP="007441F1">
      <w:r>
        <w:t>Compliance with the requirement to secure personal information in APP 11 is key to minimising the risk of a data breach.3 APP 11 requires entities to take reasonable steps to protect the personal information they hold from misuse, interference and loss, and from unauthorised access, modification or disclosure. The type of steps that are reasonable to protect information will depend on the circumstances of the entity and the risks associated with personal information handled by the entity.</w:t>
      </w:r>
    </w:p>
    <w:p w14:paraId="5F0427B8" w14:textId="77777777" w:rsidR="007441F1" w:rsidRDefault="007441F1" w:rsidP="007441F1">
      <w:r>
        <w:t xml:space="preserve">In addition, APP 1 requires entities to take reasonable steps to establish and maintain practices, procedures, and systems to ensure compliance with the APPs.5 </w:t>
      </w:r>
    </w:p>
    <w:p w14:paraId="3D74A386" w14:textId="77777777" w:rsidR="007441F1" w:rsidRDefault="007441F1" w:rsidP="007441F1">
      <w:pPr>
        <w:pStyle w:val="Heading4"/>
      </w:pPr>
      <w:bookmarkStart w:id="20" w:name="_Toc1459567"/>
      <w:bookmarkStart w:id="21" w:name="_Toc138928348"/>
      <w:r>
        <w:t>The Notifiable Data Breaches (NDB) scheme</w:t>
      </w:r>
      <w:bookmarkEnd w:id="20"/>
      <w:bookmarkEnd w:id="21"/>
    </w:p>
    <w:p w14:paraId="7AD8A1C1" w14:textId="3A61A963" w:rsidR="007441F1" w:rsidRDefault="007441F1" w:rsidP="007441F1">
      <w:r>
        <w:t xml:space="preserve">This topic was discussed in some detail in </w:t>
      </w:r>
      <w:r w:rsidR="00077CDF">
        <w:t>Module</w:t>
      </w:r>
      <w:r>
        <w:t xml:space="preserve"> 2 – mentioned again here for full disclosure.</w:t>
      </w:r>
    </w:p>
    <w:p w14:paraId="3EB211D0" w14:textId="0055E902" w:rsidR="007441F1" w:rsidRDefault="007441F1" w:rsidP="007441F1">
      <w:r>
        <w:t>The NDB scheme in Part IIIC of the Privacy Act requires entities to notify affected individuals and the Commissioner of certain data breaches.</w:t>
      </w:r>
    </w:p>
    <w:p w14:paraId="50623300" w14:textId="77777777" w:rsidR="007441F1" w:rsidRDefault="007441F1" w:rsidP="007441F1">
      <w:r>
        <w:t xml:space="preserve">The NDB scheme requires entities to notify individuals and the Commissioner about ‘eligible data </w:t>
      </w:r>
      <w:bookmarkStart w:id="22" w:name="_Int_kNYByNoB"/>
      <w:proofErr w:type="gramStart"/>
      <w:r>
        <w:t>breaches’</w:t>
      </w:r>
      <w:bookmarkEnd w:id="22"/>
      <w:proofErr w:type="gramEnd"/>
      <w:r>
        <w:t>. Such a breach occurs when the following criteria are met:</w:t>
      </w:r>
    </w:p>
    <w:p w14:paraId="624B6A0E" w14:textId="6B8C4180" w:rsidR="007441F1" w:rsidRDefault="007441F1" w:rsidP="007441F1">
      <w:pPr>
        <w:pStyle w:val="ListParagraph"/>
        <w:numPr>
          <w:ilvl w:val="0"/>
          <w:numId w:val="457"/>
        </w:numPr>
        <w:spacing w:before="120" w:after="120"/>
      </w:pPr>
      <w:r>
        <w:t xml:space="preserve">There is unauthorised access </w:t>
      </w:r>
      <w:r w:rsidR="0FFC4709">
        <w:t>to,</w:t>
      </w:r>
      <w:r>
        <w:t xml:space="preserve"> or disclosure of personal information held by an entity (or information is lost in circumstances where unauthorised access or disclosure is likely to occur).</w:t>
      </w:r>
    </w:p>
    <w:p w14:paraId="023079E0" w14:textId="77777777" w:rsidR="007441F1" w:rsidRDefault="007441F1" w:rsidP="007441F1">
      <w:pPr>
        <w:pStyle w:val="ListParagraph"/>
        <w:numPr>
          <w:ilvl w:val="0"/>
          <w:numId w:val="457"/>
        </w:numPr>
        <w:spacing w:before="120" w:after="120"/>
      </w:pPr>
      <w:r>
        <w:t>This is likely to result in serious harm to any of the individuals to whom the information relates.</w:t>
      </w:r>
    </w:p>
    <w:p w14:paraId="18C0313D" w14:textId="77777777" w:rsidR="007441F1" w:rsidRDefault="007441F1" w:rsidP="007441F1">
      <w:pPr>
        <w:pStyle w:val="ListParagraph"/>
        <w:numPr>
          <w:ilvl w:val="0"/>
          <w:numId w:val="457"/>
        </w:numPr>
        <w:spacing w:before="120" w:after="120"/>
      </w:pPr>
      <w:r>
        <w:t>The entity has been unable to prevent the likely risk of serious harm with remedial action.</w:t>
      </w:r>
    </w:p>
    <w:p w14:paraId="202DA0BF" w14:textId="77777777" w:rsidR="007441F1" w:rsidRDefault="007441F1" w:rsidP="007441F1">
      <w:r>
        <w:t>Entities must also conduct an assessment if it is not clear if a suspected data breach meets these criteria. The assessment will determine whether the breach is an ‘eligible data breach’ that triggers notification obligations.</w:t>
      </w:r>
    </w:p>
    <w:p w14:paraId="0C8DBBE9" w14:textId="77777777" w:rsidR="007441F1" w:rsidRDefault="007441F1" w:rsidP="007441F1">
      <w:pPr>
        <w:pStyle w:val="Heading4"/>
      </w:pPr>
      <w:bookmarkStart w:id="23" w:name="_Toc1459568"/>
      <w:bookmarkStart w:id="24" w:name="_Toc138928349"/>
      <w:r>
        <w:t>Other obligations</w:t>
      </w:r>
      <w:bookmarkEnd w:id="23"/>
      <w:bookmarkEnd w:id="24"/>
    </w:p>
    <w:p w14:paraId="346EA2ED" w14:textId="77777777" w:rsidR="007441F1" w:rsidRDefault="007441F1" w:rsidP="007441F1">
      <w:r>
        <w:t>Entities may have other obligations outside of those contained in the Privacy Act that relate to personal information protection and responding to a data breach. These may include other data protection obligations under state-based or international data protection laws. Australian businesses may need to comply with the European Union’s (EU’s) General Data Protection Regulation (GDPR) if they have an establishment in the EU, if they offer goods and services in the EU, or if they monitor the behaviour of individuals in the EU.</w:t>
      </w:r>
    </w:p>
    <w:p w14:paraId="136D2A4E" w14:textId="77777777" w:rsidR="007441F1" w:rsidRDefault="007441F1" w:rsidP="007441F1">
      <w:r>
        <w:lastRenderedPageBreak/>
        <w:t>For data breaches affecting certain categories of information, other mandatory or voluntary reporting schemes may exist. For example, entities might consider reporting certain breaches to:</w:t>
      </w:r>
    </w:p>
    <w:p w14:paraId="5DFC9B65" w14:textId="77777777" w:rsidR="007441F1" w:rsidRDefault="007441F1" w:rsidP="007441F1">
      <w:pPr>
        <w:pStyle w:val="ListParagraph"/>
        <w:numPr>
          <w:ilvl w:val="0"/>
          <w:numId w:val="456"/>
        </w:numPr>
        <w:spacing w:before="120" w:after="120"/>
      </w:pPr>
      <w:r>
        <w:t>the entity’s financial services provider</w:t>
      </w:r>
    </w:p>
    <w:p w14:paraId="3EE26036" w14:textId="77777777" w:rsidR="007441F1" w:rsidRDefault="007441F1" w:rsidP="007441F1">
      <w:pPr>
        <w:pStyle w:val="ListParagraph"/>
        <w:numPr>
          <w:ilvl w:val="0"/>
          <w:numId w:val="456"/>
        </w:numPr>
        <w:spacing w:before="120" w:after="120"/>
      </w:pPr>
      <w:r>
        <w:t>police or law enforcement bodies</w:t>
      </w:r>
    </w:p>
    <w:p w14:paraId="0D91CE63" w14:textId="77777777" w:rsidR="007441F1" w:rsidRDefault="007441F1" w:rsidP="007441F1">
      <w:pPr>
        <w:pStyle w:val="ListParagraph"/>
        <w:numPr>
          <w:ilvl w:val="0"/>
          <w:numId w:val="456"/>
        </w:numPr>
        <w:spacing w:before="120" w:after="120"/>
      </w:pPr>
      <w:r>
        <w:t>the Australian Securities &amp; Investments Commission (ASIC)</w:t>
      </w:r>
    </w:p>
    <w:p w14:paraId="2DA76C7B" w14:textId="77777777" w:rsidR="007441F1" w:rsidRDefault="007441F1" w:rsidP="007441F1">
      <w:pPr>
        <w:pStyle w:val="ListParagraph"/>
        <w:numPr>
          <w:ilvl w:val="0"/>
          <w:numId w:val="456"/>
        </w:numPr>
        <w:spacing w:before="120" w:after="120"/>
      </w:pPr>
      <w:r>
        <w:t>the Australian Prudential Regulation Authority (APRA)</w:t>
      </w:r>
    </w:p>
    <w:p w14:paraId="0AF96D39" w14:textId="77777777" w:rsidR="007441F1" w:rsidRDefault="007441F1" w:rsidP="007441F1">
      <w:pPr>
        <w:pStyle w:val="ListParagraph"/>
        <w:numPr>
          <w:ilvl w:val="0"/>
          <w:numId w:val="456"/>
        </w:numPr>
        <w:spacing w:before="120" w:after="120"/>
      </w:pPr>
      <w:r>
        <w:t>the Australian Taxation Office (ATO)</w:t>
      </w:r>
    </w:p>
    <w:p w14:paraId="1DDFE293" w14:textId="77777777" w:rsidR="007441F1" w:rsidRDefault="007441F1" w:rsidP="007441F1">
      <w:pPr>
        <w:pStyle w:val="ListParagraph"/>
        <w:numPr>
          <w:ilvl w:val="0"/>
          <w:numId w:val="456"/>
        </w:numPr>
        <w:spacing w:before="120" w:after="120"/>
      </w:pPr>
      <w:r>
        <w:t>the Australian Transaction Reports and Analysis Centre (AUSTRAC)</w:t>
      </w:r>
    </w:p>
    <w:p w14:paraId="3103E417" w14:textId="77777777" w:rsidR="007441F1" w:rsidRDefault="007441F1" w:rsidP="007441F1">
      <w:pPr>
        <w:pStyle w:val="ListParagraph"/>
        <w:numPr>
          <w:ilvl w:val="0"/>
          <w:numId w:val="456"/>
        </w:numPr>
        <w:spacing w:before="120" w:after="120"/>
      </w:pPr>
      <w:r>
        <w:t>the Australian Cyber Security Centre (ACSC)</w:t>
      </w:r>
    </w:p>
    <w:p w14:paraId="7D521327" w14:textId="77777777" w:rsidR="007441F1" w:rsidRDefault="007441F1" w:rsidP="007441F1">
      <w:pPr>
        <w:pStyle w:val="ListParagraph"/>
        <w:numPr>
          <w:ilvl w:val="0"/>
          <w:numId w:val="456"/>
        </w:numPr>
        <w:spacing w:before="120" w:after="120"/>
      </w:pPr>
      <w:r>
        <w:t>the Australian Digital Health Agency (ADHA)</w:t>
      </w:r>
    </w:p>
    <w:p w14:paraId="50B5C657" w14:textId="77777777" w:rsidR="007441F1" w:rsidRDefault="007441F1" w:rsidP="007441F1">
      <w:pPr>
        <w:pStyle w:val="ListParagraph"/>
        <w:numPr>
          <w:ilvl w:val="0"/>
          <w:numId w:val="456"/>
        </w:numPr>
        <w:spacing w:before="120" w:after="120"/>
      </w:pPr>
      <w:r>
        <w:t>the Department of Health</w:t>
      </w:r>
    </w:p>
    <w:p w14:paraId="6886C527" w14:textId="77777777" w:rsidR="007441F1" w:rsidRDefault="007441F1" w:rsidP="007441F1">
      <w:pPr>
        <w:pStyle w:val="ListParagraph"/>
        <w:numPr>
          <w:ilvl w:val="0"/>
          <w:numId w:val="456"/>
        </w:numPr>
        <w:spacing w:before="120" w:after="120"/>
      </w:pPr>
      <w:r>
        <w:t>State or Territory Privacy and Information Commissioners</w:t>
      </w:r>
    </w:p>
    <w:p w14:paraId="1546694C" w14:textId="77777777" w:rsidR="007441F1" w:rsidRDefault="007441F1" w:rsidP="007441F1">
      <w:pPr>
        <w:pStyle w:val="ListParagraph"/>
        <w:numPr>
          <w:ilvl w:val="0"/>
          <w:numId w:val="456"/>
        </w:numPr>
        <w:spacing w:before="120" w:after="120"/>
      </w:pPr>
      <w:r>
        <w:t>professional associations and regulatory bodies</w:t>
      </w:r>
    </w:p>
    <w:p w14:paraId="49425350" w14:textId="77777777" w:rsidR="007441F1" w:rsidRDefault="007441F1" w:rsidP="007441F1">
      <w:pPr>
        <w:pStyle w:val="ListParagraph"/>
        <w:numPr>
          <w:ilvl w:val="0"/>
          <w:numId w:val="456"/>
        </w:numPr>
        <w:spacing w:before="120" w:after="120"/>
      </w:pPr>
      <w:r>
        <w:t>insurance providers.</w:t>
      </w:r>
    </w:p>
    <w:p w14:paraId="10830194" w14:textId="77777777" w:rsidR="007441F1" w:rsidRDefault="007441F1" w:rsidP="007441F1">
      <w:r>
        <w:t>Some entities may have additional obligations to report to the Commissioner under the National Cancer Screening Register Act 2016 (NCSR Act) or have different reporting obligations under the My Health Records Act 2012 (My Health Records Act).</w:t>
      </w:r>
    </w:p>
    <w:p w14:paraId="0CE03242" w14:textId="77777777" w:rsidR="007441F1" w:rsidRDefault="007441F1" w:rsidP="007441F1">
      <w:r>
        <w:t>Under the NCSR Act, current and former contracted service providers of the National Cancer Screening Register must notify the Secretary of the Department of Health (the Secretary) and the Commissioner if they become aware of unauthorised recording, use or disclosure of personal information included in the Register. The Secretary must also notify the Commissioner of certain data breaches, including potential breaches, in connection with the National Cancer Screening Register. The Secretary must also consult the Information Commissioner about notifying individuals who may be affected. Separately, entities with NCSR Act obligations must consider whether the incident also requires notification under the NDB scheme, as the two schemes operate concurrently. Where the test for both schemes have been met, the entity may make a joint notification to the Commissioner.</w:t>
      </w:r>
    </w:p>
    <w:p w14:paraId="3A19030C" w14:textId="77777777" w:rsidR="007441F1" w:rsidRDefault="007441F1" w:rsidP="007441F1">
      <w:pPr>
        <w:pStyle w:val="Heading4"/>
      </w:pPr>
      <w:bookmarkStart w:id="25" w:name="_Toc1459569"/>
      <w:bookmarkStart w:id="26" w:name="_Toc138928350"/>
      <w:r>
        <w:t>Why do you need a data breach response plan?</w:t>
      </w:r>
      <w:bookmarkEnd w:id="25"/>
      <w:bookmarkEnd w:id="26"/>
    </w:p>
    <w:p w14:paraId="6C96C25E" w14:textId="77777777" w:rsidR="007441F1" w:rsidRDefault="007441F1" w:rsidP="007441F1">
      <w:r>
        <w:t xml:space="preserve">All entities should have a data breach response plan. Your actions in the first 24 hours after discovering a data breach are often crucial to the success of your response. A quick response can substantially decrease the impact on the affected individuals. </w:t>
      </w:r>
    </w:p>
    <w:p w14:paraId="6EAB7646" w14:textId="77777777" w:rsidR="007441F1" w:rsidRDefault="007441F1" w:rsidP="007441F1">
      <w:r>
        <w:t>High profile data breaches, both in Australia and overseas, highlight the significant disruption caused by a breach of personal information. Research suggests that the cost to an organisation for a data breach can be significant. Implementing a data breach response plan can assist in mitigating these costs.</w:t>
      </w:r>
    </w:p>
    <w:p w14:paraId="42E54B73" w14:textId="77777777" w:rsidR="007441F1" w:rsidRDefault="007441F1" w:rsidP="007441F1">
      <w:r>
        <w:lastRenderedPageBreak/>
        <w:t>Having a data breach response plan is part of establishing robust and effective privacy procedures. And having clear roles and responsibilities is part of good privacy governance. A data breach response plan can also help you:</w:t>
      </w:r>
    </w:p>
    <w:p w14:paraId="718C4388" w14:textId="6DD13982" w:rsidR="007441F1" w:rsidRDefault="007441F1" w:rsidP="007441F1">
      <w:pPr>
        <w:pStyle w:val="ListParagraph"/>
        <w:numPr>
          <w:ilvl w:val="0"/>
          <w:numId w:val="491"/>
        </w:numPr>
        <w:spacing w:before="120" w:after="120"/>
      </w:pPr>
      <w:r>
        <w:t xml:space="preserve">Meet your obligations under the Privacy Act </w:t>
      </w:r>
      <w:r>
        <w:rPr>
          <w:rFonts w:hint="cs"/>
        </w:rPr>
        <w:t>—</w:t>
      </w:r>
      <w:r>
        <w:t xml:space="preserve"> an entity must take reasonable steps to protect the personal information that it holds; those reasonable steps may include having a data response plan.</w:t>
      </w:r>
    </w:p>
    <w:p w14:paraId="2D07A08F" w14:textId="7D7B953E" w:rsidR="007441F1" w:rsidRDefault="007441F1" w:rsidP="007441F1">
      <w:pPr>
        <w:pStyle w:val="ListParagraph"/>
        <w:numPr>
          <w:ilvl w:val="0"/>
          <w:numId w:val="491"/>
        </w:numPr>
        <w:spacing w:before="120" w:after="120"/>
      </w:pPr>
      <w:r>
        <w:t xml:space="preserve">Protect an important business asset </w:t>
      </w:r>
      <w:r>
        <w:rPr>
          <w:rFonts w:hint="cs"/>
        </w:rPr>
        <w:t>—</w:t>
      </w:r>
      <w:r>
        <w:t xml:space="preserve"> the personal information of your customers and clients as well as your reputation.</w:t>
      </w:r>
    </w:p>
    <w:p w14:paraId="18A75403" w14:textId="2DAB82BD" w:rsidR="007441F1" w:rsidRDefault="007441F1" w:rsidP="007441F1">
      <w:pPr>
        <w:pStyle w:val="ListParagraph"/>
        <w:numPr>
          <w:ilvl w:val="0"/>
          <w:numId w:val="491"/>
        </w:numPr>
        <w:spacing w:before="120" w:after="120"/>
      </w:pPr>
      <w:r>
        <w:t>Deal with adverse media or stakeholder attention from a breach or suspected breach</w:t>
      </w:r>
    </w:p>
    <w:p w14:paraId="664EA432" w14:textId="0A82D93E" w:rsidR="007441F1" w:rsidRDefault="007441F1" w:rsidP="007441F1">
      <w:pPr>
        <w:pStyle w:val="ListParagraph"/>
        <w:numPr>
          <w:ilvl w:val="0"/>
          <w:numId w:val="491"/>
        </w:numPr>
        <w:spacing w:before="120" w:after="120"/>
      </w:pPr>
      <w:r>
        <w:t>Instil public confidence in your capacity to protect personal information by properly responding to the breach.</w:t>
      </w:r>
    </w:p>
    <w:p w14:paraId="582F761B" w14:textId="77777777" w:rsidR="001B1E44" w:rsidRDefault="001B1E44">
      <w:pPr>
        <w:rPr>
          <w:caps/>
          <w:spacing w:val="15"/>
          <w:sz w:val="24"/>
        </w:rPr>
      </w:pPr>
      <w:bookmarkStart w:id="27" w:name="_Toc138928356"/>
      <w:bookmarkStart w:id="28" w:name="_Toc138928573"/>
      <w:r>
        <w:br w:type="page"/>
      </w:r>
    </w:p>
    <w:p w14:paraId="496DB5B5" w14:textId="345912B5" w:rsidR="007441F1" w:rsidRDefault="50DFCF89" w:rsidP="007441F1">
      <w:pPr>
        <w:pStyle w:val="Heading2"/>
      </w:pPr>
      <w:bookmarkStart w:id="29" w:name="_Toc177040161"/>
      <w:r>
        <w:lastRenderedPageBreak/>
        <w:t>3.2 Part 2 (OAIC)</w:t>
      </w:r>
      <w:bookmarkEnd w:id="4"/>
      <w:bookmarkEnd w:id="27"/>
      <w:bookmarkEnd w:id="28"/>
      <w:bookmarkEnd w:id="29"/>
    </w:p>
    <w:p w14:paraId="10E0C922" w14:textId="77777777" w:rsidR="007441F1" w:rsidRDefault="007441F1" w:rsidP="007441F1">
      <w:pPr>
        <w:pStyle w:val="Heading3"/>
      </w:pPr>
      <w:bookmarkStart w:id="30" w:name="_Toc1459588"/>
      <w:bookmarkStart w:id="31" w:name="_Toc138928357"/>
      <w:r w:rsidRPr="0068679B">
        <w:t>Preparing a data breach response plan</w:t>
      </w:r>
      <w:bookmarkEnd w:id="30"/>
      <w:bookmarkEnd w:id="31"/>
    </w:p>
    <w:p w14:paraId="1A90D1CE" w14:textId="77777777" w:rsidR="007441F1" w:rsidRDefault="007441F1" w:rsidP="007441F1">
      <w:r>
        <w:t>Key points</w:t>
      </w:r>
    </w:p>
    <w:p w14:paraId="40CD8502" w14:textId="77777777" w:rsidR="007441F1" w:rsidRDefault="007441F1" w:rsidP="007441F1">
      <w:pPr>
        <w:pStyle w:val="ListParagraph"/>
        <w:numPr>
          <w:ilvl w:val="0"/>
          <w:numId w:val="461"/>
        </w:numPr>
        <w:spacing w:before="120" w:after="120"/>
      </w:pPr>
      <w:r>
        <w:t>A quick response to a data breach, based on an up-to-date data breach response plan, is critical to effectively managing a breach</w:t>
      </w:r>
    </w:p>
    <w:p w14:paraId="277467E8" w14:textId="77777777" w:rsidR="007441F1" w:rsidRDefault="007441F1" w:rsidP="007441F1">
      <w:pPr>
        <w:pStyle w:val="ListParagraph"/>
        <w:numPr>
          <w:ilvl w:val="0"/>
          <w:numId w:val="461"/>
        </w:numPr>
        <w:spacing w:before="120" w:after="120"/>
      </w:pPr>
      <w:r>
        <w:t>your data breach response plan should outline your entity’s strategy for containing, assessing and managing the incident from start to finish</w:t>
      </w:r>
    </w:p>
    <w:p w14:paraId="37C30261" w14:textId="77777777" w:rsidR="007441F1" w:rsidRDefault="007441F1" w:rsidP="007441F1">
      <w:pPr>
        <w:pStyle w:val="ListParagraph"/>
        <w:numPr>
          <w:ilvl w:val="0"/>
          <w:numId w:val="461"/>
        </w:numPr>
        <w:spacing w:before="120" w:after="120"/>
      </w:pPr>
      <w:r>
        <w:t>this part will provide practical guidance to help you develop a comprehensive and effective data breach response plan.</w:t>
      </w:r>
    </w:p>
    <w:p w14:paraId="4F3F0793" w14:textId="77777777" w:rsidR="007441F1" w:rsidRDefault="007441F1" w:rsidP="007441F1">
      <w:pPr>
        <w:pStyle w:val="Heading4"/>
      </w:pPr>
      <w:bookmarkStart w:id="32" w:name="_Toc1459589"/>
      <w:bookmarkStart w:id="33" w:name="_Toc138928358"/>
      <w:r>
        <w:t>Why do you need a data breach response plan?</w:t>
      </w:r>
      <w:bookmarkEnd w:id="32"/>
      <w:bookmarkEnd w:id="33"/>
    </w:p>
    <w:p w14:paraId="40125F0E" w14:textId="77777777" w:rsidR="007441F1" w:rsidRDefault="007441F1" w:rsidP="007441F1">
      <w:r>
        <w:t>All entities should have a data breach response plan. A data breach response plan enables an entity to respond quickly to a data breach. By responding quickly, an entity can substantially decrease the impact of a breach on affected individuals, reduce the costs associated with dealing with a breach, and reduce the potential reputational damage that can result.</w:t>
      </w:r>
    </w:p>
    <w:p w14:paraId="1BD56EF6" w14:textId="77777777" w:rsidR="007441F1" w:rsidRDefault="007441F1" w:rsidP="007441F1">
      <w:r>
        <w:t>A data breach response plan can help you:</w:t>
      </w:r>
    </w:p>
    <w:p w14:paraId="660E82CB" w14:textId="77777777" w:rsidR="007441F1" w:rsidRDefault="007441F1" w:rsidP="007441F1">
      <w:pPr>
        <w:pStyle w:val="Heading4"/>
      </w:pPr>
      <w:bookmarkStart w:id="34" w:name="_Toc1459590"/>
      <w:bookmarkStart w:id="35" w:name="_Toc138928359"/>
      <w:r>
        <w:t>Meet your obligations under the Privacy Act</w:t>
      </w:r>
      <w:bookmarkEnd w:id="34"/>
      <w:bookmarkEnd w:id="35"/>
    </w:p>
    <w:p w14:paraId="55BCA520" w14:textId="77777777" w:rsidR="007441F1" w:rsidRDefault="007441F1" w:rsidP="007441F1">
      <w:r>
        <w:t>Under the Privacy Act, an entity must take reasonable steps to protect the personal information that it holds. A data breach response plan focussed on reducing the impact of a breach can be one of these reasonable steps.</w:t>
      </w:r>
    </w:p>
    <w:p w14:paraId="41178E5F" w14:textId="77777777" w:rsidR="007441F1" w:rsidRDefault="007441F1" w:rsidP="007441F1">
      <w:pPr>
        <w:pStyle w:val="Heading4"/>
      </w:pPr>
      <w:bookmarkStart w:id="36" w:name="_Toc1459591"/>
      <w:bookmarkStart w:id="37" w:name="_Toc138928360"/>
      <w:r>
        <w:t>Limit the consequences of a data breach</w:t>
      </w:r>
      <w:bookmarkEnd w:id="36"/>
      <w:bookmarkEnd w:id="37"/>
    </w:p>
    <w:p w14:paraId="3FBDB2DF" w14:textId="77777777" w:rsidR="007441F1" w:rsidRDefault="007441F1" w:rsidP="007441F1">
      <w:r>
        <w:t>A quick response can reduce the likelihood of affected individuals suffering harm. It can also lessen financial or reputational damage to the entity that experienced the breach.</w:t>
      </w:r>
    </w:p>
    <w:p w14:paraId="6B83DF1D" w14:textId="77777777" w:rsidR="007441F1" w:rsidRDefault="007441F1" w:rsidP="007441F1">
      <w:pPr>
        <w:pStyle w:val="Heading4"/>
      </w:pPr>
      <w:bookmarkStart w:id="38" w:name="_Toc1459592"/>
      <w:bookmarkStart w:id="39" w:name="_Toc138928361"/>
      <w:r>
        <w:t>Preserve and build public trust</w:t>
      </w:r>
      <w:bookmarkEnd w:id="38"/>
      <w:bookmarkEnd w:id="39"/>
    </w:p>
    <w:p w14:paraId="3D134E07" w14:textId="77777777" w:rsidR="007441F1" w:rsidRDefault="007441F1" w:rsidP="007441F1">
      <w:r>
        <w:t>An effective data breach response can support consumer and public confidence in an entity’s respect for individual privacy, and the entity’s ability to manage personal information in accordance with community expectations.</w:t>
      </w:r>
    </w:p>
    <w:p w14:paraId="28A52B00" w14:textId="77777777" w:rsidR="007441F1" w:rsidRDefault="007441F1" w:rsidP="007441F1">
      <w:pPr>
        <w:pStyle w:val="Heading3"/>
      </w:pPr>
      <w:bookmarkStart w:id="40" w:name="_Toc1459593"/>
      <w:bookmarkStart w:id="41" w:name="_Toc138928362"/>
      <w:r>
        <w:t>What is a data breach response plan?</w:t>
      </w:r>
      <w:bookmarkEnd w:id="40"/>
      <w:bookmarkEnd w:id="41"/>
    </w:p>
    <w:p w14:paraId="636F6B46" w14:textId="77777777" w:rsidR="007441F1" w:rsidRDefault="007441F1" w:rsidP="007441F1">
      <w:r>
        <w:t xml:space="preserve">A data breach response plan is a framework that sets out the roles and responsibilities involved in managing a data breach. It also describes the steps an entity will take if a data breach occurs. </w:t>
      </w:r>
    </w:p>
    <w:p w14:paraId="4473592F" w14:textId="77777777" w:rsidR="007441F1" w:rsidRDefault="007441F1" w:rsidP="007441F1">
      <w:r>
        <w:t xml:space="preserve">Your data breach response plan should be in writing to ensure that your staff clearly understand what needs to happen in the event of a data breach. It is also </w:t>
      </w:r>
      <w:r>
        <w:lastRenderedPageBreak/>
        <w:t>important for staff to be aware of where they can access the data breach response plan on short notice.</w:t>
      </w:r>
    </w:p>
    <w:p w14:paraId="18314A7A" w14:textId="77777777" w:rsidR="007441F1" w:rsidRDefault="007441F1" w:rsidP="007441F1">
      <w:r>
        <w:t>You will need to regularly review and test your plan to make sure it is up to date and that your staff know what actions they are expected to take. You can test your plan by, for example, responding to a hypothetical data breach and reviewing how your response could be made more effective.</w:t>
      </w:r>
    </w:p>
    <w:p w14:paraId="3602DB19" w14:textId="77777777" w:rsidR="007441F1" w:rsidRDefault="007441F1" w:rsidP="007441F1">
      <w:r>
        <w:t>How regularly you test your plan will depend on your circumstances, including the size of your entity, the nature of your operations, the possible adverse consequences to an individual if a breach occurs, and the amount and sensitivity of the information you hold. It may be appropriate in some instances that a review of the plan coincides with the introduction of new products, services, system enhancements, or such other events which involve the handling of personal information.</w:t>
      </w:r>
    </w:p>
    <w:p w14:paraId="269C3170" w14:textId="77777777" w:rsidR="007441F1" w:rsidRDefault="007441F1" w:rsidP="007441F1">
      <w:pPr>
        <w:pStyle w:val="Heading3"/>
      </w:pPr>
      <w:bookmarkStart w:id="42" w:name="_Toc1459594"/>
      <w:bookmarkStart w:id="43" w:name="_Toc138928363"/>
      <w:r>
        <w:t>What should the plan cover?</w:t>
      </w:r>
      <w:bookmarkEnd w:id="42"/>
      <w:bookmarkEnd w:id="43"/>
    </w:p>
    <w:p w14:paraId="512169FB" w14:textId="77777777" w:rsidR="007441F1" w:rsidRDefault="007441F1" w:rsidP="007441F1">
      <w:r>
        <w:t>The more comprehensive your data breach response plan is, the better prepared your entity will be to effectively reduce the risks and potential damage that can result.</w:t>
      </w:r>
    </w:p>
    <w:p w14:paraId="09EBA94A" w14:textId="77777777" w:rsidR="007441F1" w:rsidRDefault="007441F1" w:rsidP="007441F1">
      <w:r>
        <w:t>Information that your plan should cover includes:</w:t>
      </w:r>
    </w:p>
    <w:p w14:paraId="30CA2CF6" w14:textId="77777777" w:rsidR="007441F1" w:rsidRDefault="007441F1" w:rsidP="007441F1">
      <w:pPr>
        <w:pStyle w:val="Heading4"/>
      </w:pPr>
      <w:bookmarkStart w:id="44" w:name="_Toc1459595"/>
      <w:bookmarkStart w:id="45" w:name="_Toc138928364"/>
      <w:r>
        <w:t>A clear explanation of what constitutes a data breach</w:t>
      </w:r>
      <w:bookmarkEnd w:id="44"/>
      <w:bookmarkEnd w:id="45"/>
    </w:p>
    <w:p w14:paraId="572BB23B" w14:textId="77777777" w:rsidR="007441F1" w:rsidRDefault="007441F1" w:rsidP="007441F1">
      <w:r>
        <w:t>This will assist your staff in identifying a data breach should one occur (see What is a data breach? section above). You may also want to include potential examples of a data breach which are tailored to reflect your business activities.</w:t>
      </w:r>
    </w:p>
    <w:p w14:paraId="42616B9B" w14:textId="77777777" w:rsidR="007441F1" w:rsidRDefault="007441F1" w:rsidP="007441F1">
      <w:pPr>
        <w:pStyle w:val="Heading4"/>
      </w:pPr>
      <w:bookmarkStart w:id="46" w:name="_Toc1459596"/>
      <w:bookmarkStart w:id="47" w:name="_Toc138928365"/>
      <w:r>
        <w:t>A strategy for containing, assessing and managing data breaches</w:t>
      </w:r>
      <w:bookmarkEnd w:id="46"/>
      <w:bookmarkEnd w:id="47"/>
    </w:p>
    <w:p w14:paraId="2E6A01E9" w14:textId="77777777" w:rsidR="007441F1" w:rsidRDefault="007441F1" w:rsidP="007441F1">
      <w:r>
        <w:t>This strategy should include the actions your staff, and your response team, will take in the event of a data breach or a suspected data breach. Consider:</w:t>
      </w:r>
    </w:p>
    <w:p w14:paraId="33D81100" w14:textId="77777777" w:rsidR="007441F1" w:rsidRDefault="007441F1" w:rsidP="007441F1">
      <w:pPr>
        <w:pStyle w:val="ListParagraph"/>
        <w:numPr>
          <w:ilvl w:val="0"/>
          <w:numId w:val="462"/>
        </w:numPr>
        <w:spacing w:before="120" w:after="120"/>
        <w:ind w:left="720"/>
      </w:pPr>
      <w:r>
        <w:t>potential strategies for containing and remediating data breaches</w:t>
      </w:r>
    </w:p>
    <w:p w14:paraId="0311002D" w14:textId="4B1794C8" w:rsidR="007441F1" w:rsidRDefault="007441F1" w:rsidP="007441F1">
      <w:pPr>
        <w:pStyle w:val="ListParagraph"/>
        <w:numPr>
          <w:ilvl w:val="0"/>
          <w:numId w:val="462"/>
        </w:numPr>
        <w:spacing w:before="120" w:after="120"/>
        <w:ind w:left="720"/>
      </w:pPr>
      <w:r>
        <w:t>ensuring you have the capability to implement those strategies as a matter of priority (</w:t>
      </w:r>
      <w:r w:rsidR="03DE14E7">
        <w:t>e.g.,</w:t>
      </w:r>
      <w:r>
        <w:t xml:space="preserve"> having staff available to deal with the breach – see Response team membership section below). Your plan should reflect the capabilities of your staff to adequately assess data breaches and their impact, especially when breaches are not escalated to a response team.</w:t>
      </w:r>
    </w:p>
    <w:p w14:paraId="3E40634A" w14:textId="77777777" w:rsidR="007441F1" w:rsidRDefault="007441F1" w:rsidP="007441F1">
      <w:pPr>
        <w:pStyle w:val="ListParagraph"/>
        <w:numPr>
          <w:ilvl w:val="0"/>
          <w:numId w:val="462"/>
        </w:numPr>
        <w:spacing w:before="120" w:after="120"/>
        <w:ind w:left="720"/>
      </w:pPr>
      <w:r>
        <w:t>legislative or contractual requirements (such as the requirements of the NDB scheme if they apply to your entity)</w:t>
      </w:r>
    </w:p>
    <w:p w14:paraId="472DD66A" w14:textId="77777777" w:rsidR="007441F1" w:rsidRDefault="007441F1" w:rsidP="007441F1">
      <w:pPr>
        <w:pStyle w:val="ListParagraph"/>
        <w:numPr>
          <w:ilvl w:val="0"/>
          <w:numId w:val="462"/>
        </w:numPr>
        <w:spacing w:before="120" w:after="120"/>
        <w:ind w:left="720"/>
      </w:pPr>
      <w:r>
        <w:t>a clear and immediate communications strategy that allows for the prompt notification of affected individuals and other relevant entities. In particular:</w:t>
      </w:r>
    </w:p>
    <w:p w14:paraId="44878AC2" w14:textId="51D6FE0B" w:rsidR="007441F1" w:rsidRDefault="007441F1" w:rsidP="007441F1">
      <w:pPr>
        <w:pStyle w:val="ListParagraph"/>
        <w:numPr>
          <w:ilvl w:val="0"/>
          <w:numId w:val="463"/>
        </w:numPr>
        <w:spacing w:before="120" w:after="120"/>
        <w:ind w:left="1080"/>
      </w:pPr>
      <w:r>
        <w:t>who is responsible for implementing the communications strategy.</w:t>
      </w:r>
    </w:p>
    <w:p w14:paraId="1EE2FDAF" w14:textId="77777777" w:rsidR="007441F1" w:rsidRDefault="007441F1" w:rsidP="007441F1">
      <w:pPr>
        <w:pStyle w:val="ListParagraph"/>
        <w:numPr>
          <w:ilvl w:val="0"/>
          <w:numId w:val="463"/>
        </w:numPr>
        <w:spacing w:before="120" w:after="120"/>
        <w:ind w:left="1080"/>
      </w:pPr>
      <w:r>
        <w:lastRenderedPageBreak/>
        <w:t>determining when affected individuals must be notified (refer to Identifying eligible data breaches for further information about mandatory data breach notification requirements under the NDB scheme)</w:t>
      </w:r>
    </w:p>
    <w:p w14:paraId="052AE7D0" w14:textId="1888C414" w:rsidR="007441F1" w:rsidRDefault="007441F1" w:rsidP="007441F1">
      <w:pPr>
        <w:pStyle w:val="ListParagraph"/>
        <w:numPr>
          <w:ilvl w:val="0"/>
          <w:numId w:val="463"/>
        </w:numPr>
        <w:spacing w:before="120" w:after="120"/>
        <w:ind w:left="1080"/>
      </w:pPr>
      <w:r>
        <w:t>how affected individuals will be contacted and managed.</w:t>
      </w:r>
    </w:p>
    <w:p w14:paraId="5A0BC3BE" w14:textId="77777777" w:rsidR="007441F1" w:rsidRDefault="007441F1" w:rsidP="007441F1">
      <w:pPr>
        <w:pStyle w:val="ListParagraph"/>
        <w:numPr>
          <w:ilvl w:val="0"/>
          <w:numId w:val="463"/>
        </w:numPr>
        <w:spacing w:before="120" w:after="120"/>
        <w:ind w:left="1080"/>
      </w:pPr>
      <w:r>
        <w:t>criteria for determining which external stakeholders should be contacted (for example, law enforcement and cyber security agencies, regulators such as the OAIC, and the media)</w:t>
      </w:r>
    </w:p>
    <w:p w14:paraId="10613E2C" w14:textId="77777777" w:rsidR="007441F1" w:rsidRDefault="007441F1" w:rsidP="007441F1">
      <w:pPr>
        <w:pStyle w:val="ListParagraph"/>
        <w:numPr>
          <w:ilvl w:val="0"/>
          <w:numId w:val="463"/>
        </w:numPr>
        <w:spacing w:before="120" w:after="120"/>
        <w:ind w:left="1080"/>
      </w:pPr>
      <w:r>
        <w:t>who is responsible for liaising with external stakeholders.</w:t>
      </w:r>
    </w:p>
    <w:p w14:paraId="7D9AD1E8" w14:textId="77777777" w:rsidR="007441F1" w:rsidRDefault="007441F1" w:rsidP="007441F1">
      <w:pPr>
        <w:pStyle w:val="Heading3"/>
      </w:pPr>
      <w:bookmarkStart w:id="48" w:name="_Toc1459597"/>
      <w:bookmarkStart w:id="49" w:name="_Toc138928366"/>
      <w:r>
        <w:t>The roles and responsibilities of staff</w:t>
      </w:r>
      <w:bookmarkEnd w:id="48"/>
      <w:bookmarkEnd w:id="49"/>
    </w:p>
    <w:p w14:paraId="3773ACC4" w14:textId="77777777" w:rsidR="007441F1" w:rsidRDefault="007441F1" w:rsidP="007441F1">
      <w:r>
        <w:t>Your plan should outline the responsibilities of staff members when there is a data breach, or a suspected data breach. Consider:</w:t>
      </w:r>
    </w:p>
    <w:p w14:paraId="6BB79BDD" w14:textId="77777777" w:rsidR="007441F1" w:rsidRDefault="007441F1" w:rsidP="007441F1">
      <w:pPr>
        <w:pStyle w:val="ListParagraph"/>
        <w:numPr>
          <w:ilvl w:val="0"/>
          <w:numId w:val="462"/>
        </w:numPr>
        <w:spacing w:before="120" w:after="120"/>
        <w:ind w:left="720"/>
      </w:pPr>
      <w:r>
        <w:t>who staff should inform immediately if they suspect a data breach</w:t>
      </w:r>
    </w:p>
    <w:p w14:paraId="7DE3641E" w14:textId="77777777" w:rsidR="007441F1" w:rsidRDefault="007441F1" w:rsidP="007441F1">
      <w:pPr>
        <w:pStyle w:val="ListParagraph"/>
        <w:numPr>
          <w:ilvl w:val="0"/>
          <w:numId w:val="462"/>
        </w:numPr>
        <w:spacing w:before="120" w:after="120"/>
        <w:ind w:left="720"/>
      </w:pPr>
      <w:r>
        <w:t>the circumstances in which a line manager can handle a data breach, and when a data breach must be escalated to the response team. The following factors may determine when a data breach is escalated to the response team:</w:t>
      </w:r>
    </w:p>
    <w:p w14:paraId="1784D666" w14:textId="77777777" w:rsidR="007441F1" w:rsidRDefault="007441F1" w:rsidP="007441F1">
      <w:pPr>
        <w:pStyle w:val="ListParagraph"/>
        <w:numPr>
          <w:ilvl w:val="0"/>
          <w:numId w:val="464"/>
        </w:numPr>
        <w:spacing w:before="120" w:after="120"/>
        <w:ind w:left="1080"/>
      </w:pPr>
      <w:r>
        <w:t>the number of people affected by the breach or suspected breach</w:t>
      </w:r>
    </w:p>
    <w:p w14:paraId="5E21D880" w14:textId="77777777" w:rsidR="007441F1" w:rsidRDefault="007441F1" w:rsidP="007441F1">
      <w:pPr>
        <w:pStyle w:val="ListParagraph"/>
        <w:numPr>
          <w:ilvl w:val="0"/>
          <w:numId w:val="464"/>
        </w:numPr>
        <w:spacing w:before="120" w:after="120"/>
        <w:ind w:left="1080"/>
      </w:pPr>
      <w:r>
        <w:t>whether there is a risk of serious harm to affected individuals now or in the future</w:t>
      </w:r>
    </w:p>
    <w:p w14:paraId="537B9159" w14:textId="77777777" w:rsidR="007441F1" w:rsidRDefault="007441F1" w:rsidP="007441F1">
      <w:pPr>
        <w:pStyle w:val="ListParagraph"/>
        <w:numPr>
          <w:ilvl w:val="0"/>
          <w:numId w:val="464"/>
        </w:numPr>
        <w:spacing w:before="120" w:after="120"/>
        <w:ind w:left="1080"/>
      </w:pPr>
      <w:r>
        <w:t>whether the data breach or suspected data breach may indicate a systemic problem with your entity’s practices or procedures</w:t>
      </w:r>
    </w:p>
    <w:p w14:paraId="4683DDEC" w14:textId="77777777" w:rsidR="007441F1" w:rsidRDefault="007441F1" w:rsidP="007441F1">
      <w:pPr>
        <w:pStyle w:val="ListParagraph"/>
        <w:numPr>
          <w:ilvl w:val="0"/>
          <w:numId w:val="464"/>
        </w:numPr>
        <w:spacing w:before="120" w:after="120"/>
        <w:ind w:left="1080"/>
      </w:pPr>
      <w:r>
        <w:t>other issues relevant to your circumstances, such as the value of the data to you or issues of reputational risk.</w:t>
      </w:r>
    </w:p>
    <w:p w14:paraId="4BE5715D" w14:textId="77777777" w:rsidR="007441F1" w:rsidRDefault="007441F1" w:rsidP="007441F1">
      <w:pPr>
        <w:pStyle w:val="ListParagraph"/>
        <w:numPr>
          <w:ilvl w:val="0"/>
          <w:numId w:val="462"/>
        </w:numPr>
        <w:spacing w:before="120" w:after="120"/>
        <w:ind w:left="720"/>
      </w:pPr>
      <w:r>
        <w:t>who is responsible for deciding whether the breach should be escalated to the response team. One option is for each senior manager to hold responsibility for deciding when to escalate a data breach to the response team. Another option is to have a dedicated role, such as the privacy contact officer.</w:t>
      </w:r>
      <w:r w:rsidRPr="00C37FD0">
        <w:t xml:space="preserve"> </w:t>
      </w:r>
    </w:p>
    <w:p w14:paraId="3C3AD354" w14:textId="77777777" w:rsidR="007441F1" w:rsidRDefault="007441F1" w:rsidP="007441F1">
      <w:pPr>
        <w:pStyle w:val="Heading4"/>
      </w:pPr>
      <w:bookmarkStart w:id="50" w:name="_Toc1459598"/>
      <w:bookmarkStart w:id="51" w:name="_Toc138928367"/>
      <w:r>
        <w:t>Documentation</w:t>
      </w:r>
      <w:bookmarkEnd w:id="50"/>
      <w:bookmarkEnd w:id="51"/>
    </w:p>
    <w:p w14:paraId="37CA0F7D" w14:textId="77777777" w:rsidR="007441F1" w:rsidRDefault="007441F1" w:rsidP="007441F1">
      <w:r>
        <w:t>Your plan should consider how your entity will record data breach incidents, including those that are not escalated to the response team. This will assist you in ensuring you have documentation of how your entity has met regulatory requirements.</w:t>
      </w:r>
    </w:p>
    <w:p w14:paraId="3582F73A" w14:textId="77777777" w:rsidR="007441F1" w:rsidRDefault="007441F1" w:rsidP="007441F1">
      <w:pPr>
        <w:pStyle w:val="Heading3"/>
      </w:pPr>
      <w:bookmarkStart w:id="52" w:name="_Toc1459600"/>
      <w:bookmarkStart w:id="53" w:name="_Toc138928369"/>
      <w:r>
        <w:t>Response team membership</w:t>
      </w:r>
      <w:bookmarkEnd w:id="52"/>
      <w:bookmarkEnd w:id="53"/>
    </w:p>
    <w:p w14:paraId="7C532FA7" w14:textId="77777777" w:rsidR="007441F1" w:rsidRDefault="007441F1" w:rsidP="007441F1">
      <w:r>
        <w:t>Your data breach response team is responsible for carrying out the actions that can reduce the potential impact of a data breach. It is important that the staff that make up the response team, as well as their roles and responsibilities, are clearly established and documented before a data breach occurs. Otherwise, your response to the breach may be unnecessarily delayed.</w:t>
      </w:r>
    </w:p>
    <w:p w14:paraId="1E5813BB" w14:textId="77777777" w:rsidR="007441F1" w:rsidRDefault="007441F1" w:rsidP="007441F1">
      <w:r>
        <w:lastRenderedPageBreak/>
        <w:t>Who is in your data breach response team will depend on the circumstances of your entity and the nature of the breach. Different skill sets and staff may be needed to respond to one breach compared to another. In some cases, you may need to include external experts in your team, for example legal advice, data forensics, or media management. You should identify the types of expertise you may need and ensure that this expertise will be available on short notice. You might consider creating a core team and adding other members as they are required.</w:t>
      </w:r>
    </w:p>
    <w:p w14:paraId="33F99C5D" w14:textId="77777777" w:rsidR="007441F1" w:rsidRDefault="007441F1" w:rsidP="007441F1">
      <w:r>
        <w:t>You should keep a current list of response team members and clearly detail their roles, responsibilities, and authorities, as well as their contact details (possibly attached to the data breach response plan). You should ensure these contact details remain updated, particularly in the event of organisational changes. Each role on the response team should have a second point of contact in case the first person is not available.</w:t>
      </w:r>
    </w:p>
    <w:p w14:paraId="09F074CE" w14:textId="77777777" w:rsidR="007441F1" w:rsidRDefault="007441F1" w:rsidP="007441F1">
      <w:pPr>
        <w:pStyle w:val="Heading4"/>
      </w:pPr>
      <w:bookmarkStart w:id="54" w:name="_Toc1459601"/>
      <w:bookmarkStart w:id="55" w:name="_Toc138928370"/>
      <w:r>
        <w:t>Typical data breach response team roles and skills</w:t>
      </w:r>
      <w:bookmarkEnd w:id="54"/>
      <w:bookmarkEnd w:id="55"/>
    </w:p>
    <w:p w14:paraId="68BDAE38" w14:textId="77777777" w:rsidR="007441F1" w:rsidRDefault="007441F1" w:rsidP="007441F1">
      <w:r>
        <w:t>Your data breach response team may include:</w:t>
      </w:r>
    </w:p>
    <w:p w14:paraId="4FD17AB3" w14:textId="56F52ACA" w:rsidR="007441F1" w:rsidRDefault="007441F1" w:rsidP="007441F1">
      <w:pPr>
        <w:pStyle w:val="ListParagraph"/>
        <w:numPr>
          <w:ilvl w:val="0"/>
          <w:numId w:val="460"/>
        </w:numPr>
        <w:spacing w:before="120" w:after="120"/>
      </w:pPr>
      <w:r w:rsidRPr="007441F1">
        <w:rPr>
          <w:b/>
          <w:bCs/>
        </w:rPr>
        <w:t>Team leader</w:t>
      </w:r>
      <w:r>
        <w:t xml:space="preserve"> — who is responsible for leading the response team and reporting to senior management.</w:t>
      </w:r>
    </w:p>
    <w:p w14:paraId="325D157F" w14:textId="6C105257" w:rsidR="007441F1" w:rsidRDefault="007441F1" w:rsidP="007441F1">
      <w:pPr>
        <w:pStyle w:val="ListParagraph"/>
        <w:numPr>
          <w:ilvl w:val="0"/>
          <w:numId w:val="460"/>
        </w:numPr>
        <w:spacing w:before="120" w:after="120"/>
      </w:pPr>
      <w:r w:rsidRPr="007441F1">
        <w:rPr>
          <w:b/>
          <w:bCs/>
        </w:rPr>
        <w:t>Project manager</w:t>
      </w:r>
      <w:r>
        <w:t xml:space="preserve"> — to coordinate the team and provide support to its members.</w:t>
      </w:r>
    </w:p>
    <w:p w14:paraId="380E7544" w14:textId="711BAE12" w:rsidR="007441F1" w:rsidRDefault="007441F1" w:rsidP="007441F1">
      <w:pPr>
        <w:pStyle w:val="ListParagraph"/>
        <w:numPr>
          <w:ilvl w:val="0"/>
          <w:numId w:val="460"/>
        </w:numPr>
        <w:spacing w:before="120" w:after="120"/>
      </w:pPr>
      <w:r w:rsidRPr="007441F1">
        <w:rPr>
          <w:b/>
          <w:bCs/>
        </w:rPr>
        <w:t>Senior member of staff</w:t>
      </w:r>
      <w:r>
        <w:t xml:space="preserve"> with overall accountability for privacy and/or key privacy officer — to bring privacy expertise to the team.</w:t>
      </w:r>
    </w:p>
    <w:p w14:paraId="1DB57A29" w14:textId="171E1AAB" w:rsidR="007441F1" w:rsidRDefault="007441F1" w:rsidP="007441F1">
      <w:pPr>
        <w:pStyle w:val="ListParagraph"/>
        <w:numPr>
          <w:ilvl w:val="0"/>
          <w:numId w:val="460"/>
        </w:numPr>
        <w:spacing w:before="120" w:after="120"/>
      </w:pPr>
      <w:r w:rsidRPr="007441F1">
        <w:rPr>
          <w:b/>
          <w:bCs/>
        </w:rPr>
        <w:t>Legal support</w:t>
      </w:r>
      <w:r>
        <w:t xml:space="preserve"> — to identify legal obligations and provide advice.</w:t>
      </w:r>
    </w:p>
    <w:p w14:paraId="561C432C" w14:textId="78F1D092" w:rsidR="007441F1" w:rsidRDefault="007441F1" w:rsidP="007441F1">
      <w:pPr>
        <w:pStyle w:val="ListParagraph"/>
        <w:numPr>
          <w:ilvl w:val="0"/>
          <w:numId w:val="460"/>
        </w:numPr>
        <w:spacing w:before="120" w:after="120"/>
      </w:pPr>
      <w:r w:rsidRPr="007441F1">
        <w:rPr>
          <w:b/>
          <w:bCs/>
        </w:rPr>
        <w:t>Risk management support</w:t>
      </w:r>
      <w:r>
        <w:t xml:space="preserve"> — to assess the risks from the breach.</w:t>
      </w:r>
    </w:p>
    <w:p w14:paraId="1549C561" w14:textId="0B8AB2F0" w:rsidR="007441F1" w:rsidRDefault="007441F1" w:rsidP="007441F1">
      <w:pPr>
        <w:pStyle w:val="ListParagraph"/>
        <w:numPr>
          <w:ilvl w:val="0"/>
          <w:numId w:val="460"/>
        </w:numPr>
        <w:spacing w:before="120" w:after="120"/>
      </w:pPr>
      <w:r w:rsidRPr="007441F1">
        <w:rPr>
          <w:b/>
          <w:bCs/>
        </w:rPr>
        <w:t>Information and Communication Technology (ICT) support/forensics support</w:t>
      </w:r>
      <w:r>
        <w:t xml:space="preserve"> — this role can help establish the cause and impact of a data breach that involved ICT systems.</w:t>
      </w:r>
    </w:p>
    <w:p w14:paraId="4A25DE46" w14:textId="4FFD4019" w:rsidR="007441F1" w:rsidRDefault="007441F1" w:rsidP="007441F1">
      <w:pPr>
        <w:pStyle w:val="ListParagraph"/>
        <w:numPr>
          <w:ilvl w:val="0"/>
          <w:numId w:val="460"/>
        </w:numPr>
        <w:spacing w:before="120" w:after="120"/>
      </w:pPr>
      <w:r w:rsidRPr="007441F1">
        <w:rPr>
          <w:b/>
          <w:bCs/>
        </w:rPr>
        <w:t>Information and records management expertise</w:t>
      </w:r>
      <w:r>
        <w:t xml:space="preserve"> – to assist in reviewing security and monitoring controls related to the breach (for example, access, authentication, encryption, audit logs) and to provide advice on recording the response to the data breach.</w:t>
      </w:r>
    </w:p>
    <w:p w14:paraId="29CCFA93" w14:textId="4190D52D" w:rsidR="007441F1" w:rsidRDefault="007441F1" w:rsidP="007441F1">
      <w:pPr>
        <w:pStyle w:val="ListParagraph"/>
        <w:numPr>
          <w:ilvl w:val="0"/>
          <w:numId w:val="460"/>
        </w:numPr>
        <w:spacing w:before="120" w:after="120"/>
      </w:pPr>
      <w:r w:rsidRPr="007441F1">
        <w:rPr>
          <w:b/>
          <w:bCs/>
        </w:rPr>
        <w:t>Human resources (HR) support</w:t>
      </w:r>
      <w:r>
        <w:t xml:space="preserve"> — if the breach was due to the actions of a staff member.</w:t>
      </w:r>
    </w:p>
    <w:p w14:paraId="37B59665" w14:textId="31761719" w:rsidR="007441F1" w:rsidRDefault="007441F1" w:rsidP="007441F1">
      <w:pPr>
        <w:pStyle w:val="ListParagraph"/>
        <w:numPr>
          <w:ilvl w:val="0"/>
          <w:numId w:val="460"/>
        </w:numPr>
        <w:spacing w:before="120" w:after="120"/>
      </w:pPr>
      <w:r w:rsidRPr="007441F1">
        <w:rPr>
          <w:b/>
          <w:bCs/>
        </w:rPr>
        <w:t>Media/communications expertise</w:t>
      </w:r>
      <w:r>
        <w:t xml:space="preserve"> — to assist in communicating with affected individuals and dealing with the media and external stakeholders.</w:t>
      </w:r>
    </w:p>
    <w:p w14:paraId="4C5774FC" w14:textId="77777777" w:rsidR="007441F1" w:rsidRDefault="007441F1" w:rsidP="007441F1">
      <w:r>
        <w:t>If you hold an insurance policy for data breaches, that insurer may have a pre-established panel of external service providers in many of the roles listed above. You may want to consult with your insurer as to the identity of that panel so they can be included in any response team. Alternatively, the insurer may have a hotline available to assist in the event of a data breach, and that could be noted in the response plan.</w:t>
      </w:r>
    </w:p>
    <w:p w14:paraId="522FCEA6" w14:textId="77777777" w:rsidR="007441F1" w:rsidRDefault="007441F1" w:rsidP="007441F1">
      <w:r>
        <w:lastRenderedPageBreak/>
        <w:t>Which individuals carry out the roles outlined in your response team will depend on your circumstances. For example, in smaller entities it may not be necessary to include steps related to escalating the data breach to the response team, as this may be an automatic process. Depending on the size of your entity or the size of the breach, a single person may perform multiple roles. In smaller entities the owner/principal of the entity could potentially be the person who needs to respond to and act on that breach.</w:t>
      </w:r>
    </w:p>
    <w:p w14:paraId="0F178DC0" w14:textId="77777777" w:rsidR="007441F1" w:rsidRDefault="007441F1" w:rsidP="007441F1">
      <w:r>
        <w:t>It is important that the response team has the authority to take the steps outlined in the response plan without needing to seek permission, as this will enable a faster response to the breach. The role of team leader should be carefully considered, as they should have sufficient ability and authority to effectively manage the various sections within the entity whose input is required and to report to senior management. It may be your senior member of staff with overall accountability for privacy, a senior lawyer (if you have an internal legal function) or another senior manager. If the breach is serious, it may be a senior executive.</w:t>
      </w:r>
    </w:p>
    <w:p w14:paraId="15A5B141" w14:textId="77777777" w:rsidR="007441F1" w:rsidRDefault="007441F1" w:rsidP="007441F1">
      <w:pPr>
        <w:pStyle w:val="Heading3"/>
      </w:pPr>
      <w:bookmarkStart w:id="56" w:name="_Toc1459602"/>
      <w:bookmarkStart w:id="57" w:name="_Toc138928371"/>
      <w:r>
        <w:t>Actions the response team should take</w:t>
      </w:r>
      <w:bookmarkEnd w:id="56"/>
      <w:bookmarkEnd w:id="57"/>
    </w:p>
    <w:p w14:paraId="108DCE6D" w14:textId="77777777" w:rsidR="007441F1" w:rsidRDefault="007441F1" w:rsidP="007441F1">
      <w:r>
        <w:t>A data breach response plan should also set out (or refer to) the actions the response team is expected to take when a data breach is discovered. Part 3 of this Guide provides a general framework for responding to a data breach, and Part 4 outlines the requirements of the NDB scheme, which may apply to your entity if they have personal information security obligations under the Privacy Act.</w:t>
      </w:r>
    </w:p>
    <w:p w14:paraId="2B34EDD6" w14:textId="77777777" w:rsidR="007441F1" w:rsidRDefault="007441F1" w:rsidP="007441F1">
      <w:r>
        <w:t>The response team will need to consider what information needs to be reported to senior management and at what point. This reporting structure should form part of the plan.</w:t>
      </w:r>
    </w:p>
    <w:p w14:paraId="2894F419" w14:textId="77777777" w:rsidR="007441F1" w:rsidRDefault="007441F1" w:rsidP="007441F1">
      <w:r>
        <w:t>The data breach response plan should outline how staff will record how they have become aware of a data breach and the actions taken in response. Keeping records on data breaches and suspected breaches will help you manage the breach and identify risks that could make a breach more likely to occur.</w:t>
      </w:r>
    </w:p>
    <w:p w14:paraId="75653640" w14:textId="77777777" w:rsidR="007441F1" w:rsidRDefault="007441F1" w:rsidP="007441F1">
      <w:pPr>
        <w:pStyle w:val="Heading4"/>
      </w:pPr>
      <w:bookmarkStart w:id="58" w:name="_Toc1459603"/>
      <w:bookmarkStart w:id="59" w:name="_Toc138928372"/>
      <w:r>
        <w:t>Other considerations</w:t>
      </w:r>
      <w:bookmarkEnd w:id="58"/>
      <w:bookmarkEnd w:id="59"/>
    </w:p>
    <w:p w14:paraId="46DF26EB" w14:textId="17986EBF" w:rsidR="007441F1" w:rsidRDefault="007441F1" w:rsidP="007441F1">
      <w:r>
        <w:t xml:space="preserve">In developing your </w:t>
      </w:r>
      <w:r w:rsidR="0D5BF996">
        <w:t>plan,</w:t>
      </w:r>
      <w:r>
        <w:t xml:space="preserve"> you could also consider:</w:t>
      </w:r>
    </w:p>
    <w:p w14:paraId="79E4CDF9" w14:textId="5BA60B71" w:rsidR="007441F1" w:rsidRDefault="007441F1" w:rsidP="007441F1">
      <w:pPr>
        <w:pStyle w:val="ListParagraph"/>
        <w:numPr>
          <w:ilvl w:val="0"/>
          <w:numId w:val="459"/>
        </w:numPr>
        <w:spacing w:before="120" w:after="120"/>
        <w:ind w:left="720"/>
      </w:pPr>
      <w:r>
        <w:t xml:space="preserve">when and how the response team could practice a response to a breach </w:t>
      </w:r>
      <w:r w:rsidR="728D9B20">
        <w:t>to</w:t>
      </w:r>
      <w:r>
        <w:t xml:space="preserve"> test procedures and refine them</w:t>
      </w:r>
    </w:p>
    <w:p w14:paraId="59BECA08" w14:textId="50E1990C" w:rsidR="007441F1" w:rsidRDefault="007441F1" w:rsidP="007441F1">
      <w:pPr>
        <w:pStyle w:val="ListParagraph"/>
        <w:numPr>
          <w:ilvl w:val="0"/>
          <w:numId w:val="459"/>
        </w:numPr>
        <w:spacing w:before="120" w:after="120"/>
        <w:ind w:left="720"/>
      </w:pPr>
      <w:r>
        <w:t>whether your plan for dealing with personal information data breaches could link into or be incorporated into already existing processes, such as a disaster recovery plan, a cyber security/ICT incident response plan, a crisis management plan or an existing data breach response plan involving other types of information (</w:t>
      </w:r>
      <w:r w:rsidR="286FAE76">
        <w:t>e.g.,</w:t>
      </w:r>
      <w:r>
        <w:t xml:space="preserve"> commercially confidential information)</w:t>
      </w:r>
    </w:p>
    <w:p w14:paraId="0759896C" w14:textId="77777777" w:rsidR="007441F1" w:rsidRDefault="007441F1" w:rsidP="007441F1">
      <w:pPr>
        <w:pStyle w:val="ListParagraph"/>
        <w:numPr>
          <w:ilvl w:val="0"/>
          <w:numId w:val="458"/>
        </w:numPr>
        <w:spacing w:before="120" w:after="120"/>
        <w:ind w:left="720"/>
      </w:pPr>
      <w:r>
        <w:t>whether senior management should be directly involved in the planning for dealing with data breaches and in responding to serious data breaches</w:t>
      </w:r>
    </w:p>
    <w:p w14:paraId="10F9B906" w14:textId="77777777" w:rsidR="007441F1" w:rsidRDefault="007441F1" w:rsidP="007441F1">
      <w:pPr>
        <w:pStyle w:val="ListParagraph"/>
        <w:numPr>
          <w:ilvl w:val="0"/>
          <w:numId w:val="458"/>
        </w:numPr>
        <w:spacing w:before="120" w:after="120"/>
        <w:ind w:left="720"/>
      </w:pPr>
      <w:r>
        <w:lastRenderedPageBreak/>
        <w:t>any reporting obligations under laws other than the Privacy Act or to other entities</w:t>
      </w:r>
    </w:p>
    <w:p w14:paraId="573BC4EA" w14:textId="77777777" w:rsidR="007441F1" w:rsidRDefault="007441F1" w:rsidP="007441F1">
      <w:pPr>
        <w:pStyle w:val="ListParagraph"/>
        <w:numPr>
          <w:ilvl w:val="0"/>
          <w:numId w:val="458"/>
        </w:numPr>
        <w:spacing w:before="120" w:after="120"/>
        <w:ind w:left="720"/>
      </w:pPr>
      <w:r>
        <w:t>whether you have an insurance policy for data breaches that includes steps you must follow.</w:t>
      </w:r>
    </w:p>
    <w:p w14:paraId="2AFE2584" w14:textId="77777777" w:rsidR="007441F1" w:rsidRDefault="007441F1" w:rsidP="007441F1">
      <w:pPr>
        <w:pStyle w:val="Heading3"/>
      </w:pPr>
      <w:bookmarkStart w:id="60" w:name="_Toc1459604"/>
      <w:bookmarkStart w:id="61" w:name="_Toc138928373"/>
      <w:r>
        <w:rPr>
          <w:w w:val="105"/>
        </w:rPr>
        <w:t>Data breach response plan quick</w:t>
      </w:r>
      <w:r>
        <w:rPr>
          <w:spacing w:val="-51"/>
          <w:w w:val="105"/>
        </w:rPr>
        <w:t xml:space="preserve"> </w:t>
      </w:r>
      <w:r>
        <w:rPr>
          <w:w w:val="105"/>
        </w:rPr>
        <w:t>checklist</w:t>
      </w:r>
      <w:bookmarkEnd w:id="60"/>
      <w:bookmarkEnd w:id="61"/>
    </w:p>
    <w:p w14:paraId="72F210FE" w14:textId="77777777" w:rsidR="007441F1" w:rsidRDefault="007441F1" w:rsidP="007441F1">
      <w:r>
        <w:rPr>
          <w:w w:val="105"/>
        </w:rPr>
        <w:t>Use this list to check whether your response plan addresses relevant issues.</w:t>
      </w:r>
    </w:p>
    <w:p w14:paraId="4B82CA85" w14:textId="77777777" w:rsidR="007441F1" w:rsidRDefault="007441F1" w:rsidP="007441F1">
      <w:pPr>
        <w:pStyle w:val="BodyText"/>
        <w:spacing w:before="10"/>
        <w:rPr>
          <w:sz w:val="19"/>
        </w:rPr>
      </w:pPr>
    </w:p>
    <w:tbl>
      <w:tblPr>
        <w:tblW w:w="8505" w:type="dxa"/>
        <w:tblInd w:w="418" w:type="dxa"/>
        <w:tblBorders>
          <w:top w:val="single" w:sz="12" w:space="0" w:color="CDCDCD"/>
          <w:left w:val="single" w:sz="12" w:space="0" w:color="CDCDCD"/>
          <w:bottom w:val="single" w:sz="12" w:space="0" w:color="CDCDCD"/>
          <w:right w:val="single" w:sz="12" w:space="0" w:color="CDCDCD"/>
          <w:insideH w:val="single" w:sz="12" w:space="0" w:color="CDCDCD"/>
          <w:insideV w:val="single" w:sz="12" w:space="0" w:color="CDCDCD"/>
        </w:tblBorders>
        <w:tblLayout w:type="fixed"/>
        <w:tblCellMar>
          <w:left w:w="0" w:type="dxa"/>
          <w:right w:w="0" w:type="dxa"/>
        </w:tblCellMar>
        <w:tblLook w:val="01E0" w:firstRow="1" w:lastRow="1" w:firstColumn="1" w:lastColumn="1" w:noHBand="0" w:noVBand="0"/>
      </w:tblPr>
      <w:tblGrid>
        <w:gridCol w:w="5953"/>
        <w:gridCol w:w="992"/>
        <w:gridCol w:w="1560"/>
      </w:tblGrid>
      <w:tr w:rsidR="007441F1" w14:paraId="1B468955" w14:textId="77777777" w:rsidTr="576AACB4">
        <w:trPr>
          <w:trHeight w:hRule="exact" w:val="475"/>
        </w:trPr>
        <w:tc>
          <w:tcPr>
            <w:tcW w:w="5953" w:type="dxa"/>
            <w:tcBorders>
              <w:left w:val="single" w:sz="6" w:space="0" w:color="CDCDCD"/>
              <w:right w:val="single" w:sz="6" w:space="0" w:color="CDCDCD"/>
            </w:tcBorders>
            <w:shd w:val="clear" w:color="auto" w:fill="DDD8D9"/>
          </w:tcPr>
          <w:p w14:paraId="73A04008" w14:textId="77777777" w:rsidR="007441F1" w:rsidRDefault="007441F1" w:rsidP="00224E83">
            <w:pPr>
              <w:pStyle w:val="TableParagraph"/>
              <w:rPr>
                <w:b/>
                <w:sz w:val="24"/>
              </w:rPr>
            </w:pPr>
            <w:r>
              <w:rPr>
                <w:b/>
                <w:color w:val="002A3A"/>
                <w:w w:val="105"/>
                <w:sz w:val="24"/>
              </w:rPr>
              <w:t>Information to be included</w:t>
            </w:r>
          </w:p>
        </w:tc>
        <w:tc>
          <w:tcPr>
            <w:tcW w:w="992" w:type="dxa"/>
            <w:tcBorders>
              <w:left w:val="single" w:sz="6" w:space="0" w:color="CDCDCD"/>
              <w:right w:val="single" w:sz="6" w:space="0" w:color="CDCDCD"/>
            </w:tcBorders>
            <w:shd w:val="clear" w:color="auto" w:fill="DDD8D9"/>
          </w:tcPr>
          <w:p w14:paraId="65C56C70" w14:textId="77777777" w:rsidR="007441F1" w:rsidRDefault="007441F1" w:rsidP="00224E83">
            <w:pPr>
              <w:pStyle w:val="TableParagraph"/>
              <w:ind w:left="136"/>
              <w:rPr>
                <w:b/>
                <w:sz w:val="24"/>
              </w:rPr>
            </w:pPr>
            <w:r>
              <w:rPr>
                <w:b/>
                <w:color w:val="002A3A"/>
                <w:sz w:val="24"/>
              </w:rPr>
              <w:t>Yes/No</w:t>
            </w:r>
          </w:p>
        </w:tc>
        <w:tc>
          <w:tcPr>
            <w:tcW w:w="1560" w:type="dxa"/>
            <w:tcBorders>
              <w:left w:val="single" w:sz="6" w:space="0" w:color="CDCDCD"/>
              <w:right w:val="single" w:sz="6" w:space="0" w:color="CDCDCD"/>
            </w:tcBorders>
            <w:shd w:val="clear" w:color="auto" w:fill="DDD8D9"/>
          </w:tcPr>
          <w:p w14:paraId="61DDF680" w14:textId="77777777" w:rsidR="007441F1" w:rsidRDefault="007441F1" w:rsidP="00224E83">
            <w:pPr>
              <w:pStyle w:val="TableParagraph"/>
              <w:rPr>
                <w:b/>
                <w:sz w:val="24"/>
              </w:rPr>
            </w:pPr>
            <w:r>
              <w:rPr>
                <w:b/>
                <w:color w:val="002A3A"/>
                <w:w w:val="105"/>
                <w:sz w:val="24"/>
              </w:rPr>
              <w:t>Comments</w:t>
            </w:r>
          </w:p>
        </w:tc>
      </w:tr>
      <w:tr w:rsidR="007441F1" w14:paraId="6DC3BE1E" w14:textId="77777777" w:rsidTr="576AACB4">
        <w:trPr>
          <w:trHeight w:hRule="exact" w:val="416"/>
        </w:trPr>
        <w:tc>
          <w:tcPr>
            <w:tcW w:w="5953" w:type="dxa"/>
            <w:tcBorders>
              <w:left w:val="single" w:sz="6" w:space="0" w:color="CDCDCD"/>
              <w:bottom w:val="single" w:sz="6" w:space="0" w:color="CDCDCD"/>
              <w:right w:val="single" w:sz="6" w:space="0" w:color="CDCDCD"/>
            </w:tcBorders>
          </w:tcPr>
          <w:p w14:paraId="7C0F4CE1" w14:textId="77777777" w:rsidR="007441F1" w:rsidRDefault="007441F1" w:rsidP="00224E83">
            <w:pPr>
              <w:pStyle w:val="TableParagraph"/>
              <w:spacing w:before="64"/>
              <w:rPr>
                <w:sz w:val="21"/>
              </w:rPr>
            </w:pPr>
            <w:r>
              <w:rPr>
                <w:w w:val="105"/>
                <w:sz w:val="21"/>
              </w:rPr>
              <w:t>What a data breach is and how staff can identify one</w:t>
            </w:r>
          </w:p>
        </w:tc>
        <w:tc>
          <w:tcPr>
            <w:tcW w:w="992" w:type="dxa"/>
            <w:tcBorders>
              <w:left w:val="single" w:sz="6" w:space="0" w:color="CDCDCD"/>
              <w:bottom w:val="single" w:sz="6" w:space="0" w:color="CDCDCD"/>
              <w:right w:val="single" w:sz="6" w:space="0" w:color="CDCDCD"/>
            </w:tcBorders>
          </w:tcPr>
          <w:p w14:paraId="72054D1F" w14:textId="77777777" w:rsidR="007441F1" w:rsidRDefault="007441F1" w:rsidP="00224E83"/>
        </w:tc>
        <w:tc>
          <w:tcPr>
            <w:tcW w:w="1560" w:type="dxa"/>
            <w:tcBorders>
              <w:left w:val="single" w:sz="6" w:space="0" w:color="CDCDCD"/>
              <w:bottom w:val="single" w:sz="6" w:space="0" w:color="CDCDCD"/>
              <w:right w:val="single" w:sz="6" w:space="0" w:color="CDCDCD"/>
            </w:tcBorders>
          </w:tcPr>
          <w:p w14:paraId="506C81FE" w14:textId="77777777" w:rsidR="007441F1" w:rsidRDefault="007441F1" w:rsidP="00224E83"/>
        </w:tc>
      </w:tr>
      <w:tr w:rsidR="007441F1" w14:paraId="6D8E6806" w14:textId="77777777" w:rsidTr="576AACB4">
        <w:trPr>
          <w:trHeight w:hRule="exact" w:val="686"/>
        </w:trPr>
        <w:tc>
          <w:tcPr>
            <w:tcW w:w="5953" w:type="dxa"/>
            <w:tcBorders>
              <w:top w:val="single" w:sz="6" w:space="0" w:color="CDCDCD"/>
              <w:left w:val="single" w:sz="6" w:space="0" w:color="CDCDCD"/>
              <w:bottom w:val="single" w:sz="6" w:space="0" w:color="CDCDCD"/>
              <w:right w:val="single" w:sz="6" w:space="0" w:color="CDCDCD"/>
            </w:tcBorders>
          </w:tcPr>
          <w:p w14:paraId="096184BB" w14:textId="77777777" w:rsidR="007441F1" w:rsidRDefault="007441F1" w:rsidP="00224E83">
            <w:pPr>
              <w:pStyle w:val="TableParagraph"/>
              <w:spacing w:line="247" w:lineRule="auto"/>
              <w:rPr>
                <w:sz w:val="21"/>
              </w:rPr>
            </w:pPr>
            <w:r>
              <w:rPr>
                <w:w w:val="105"/>
                <w:sz w:val="21"/>
              </w:rPr>
              <w:t>Clear</w:t>
            </w:r>
            <w:r>
              <w:rPr>
                <w:spacing w:val="-17"/>
                <w:w w:val="105"/>
                <w:sz w:val="21"/>
              </w:rPr>
              <w:t xml:space="preserve"> </w:t>
            </w:r>
            <w:r>
              <w:rPr>
                <w:w w:val="105"/>
                <w:sz w:val="21"/>
              </w:rPr>
              <w:t>escalation</w:t>
            </w:r>
            <w:r>
              <w:rPr>
                <w:spacing w:val="-17"/>
                <w:w w:val="105"/>
                <w:sz w:val="21"/>
              </w:rPr>
              <w:t xml:space="preserve"> </w:t>
            </w:r>
            <w:r>
              <w:rPr>
                <w:w w:val="105"/>
                <w:sz w:val="21"/>
              </w:rPr>
              <w:t>procedures</w:t>
            </w:r>
            <w:r>
              <w:rPr>
                <w:spacing w:val="-17"/>
                <w:w w:val="105"/>
                <w:sz w:val="21"/>
              </w:rPr>
              <w:t xml:space="preserve"> </w:t>
            </w:r>
            <w:r>
              <w:rPr>
                <w:w w:val="105"/>
                <w:sz w:val="21"/>
              </w:rPr>
              <w:t>and</w:t>
            </w:r>
            <w:r>
              <w:rPr>
                <w:spacing w:val="-17"/>
                <w:w w:val="105"/>
                <w:sz w:val="21"/>
              </w:rPr>
              <w:t xml:space="preserve"> </w:t>
            </w:r>
            <w:r>
              <w:rPr>
                <w:w w:val="105"/>
                <w:sz w:val="21"/>
              </w:rPr>
              <w:t>reporting</w:t>
            </w:r>
            <w:r>
              <w:rPr>
                <w:spacing w:val="-17"/>
                <w:w w:val="105"/>
                <w:sz w:val="21"/>
              </w:rPr>
              <w:t xml:space="preserve"> </w:t>
            </w:r>
            <w:r>
              <w:rPr>
                <w:w w:val="105"/>
                <w:sz w:val="21"/>
              </w:rPr>
              <w:t>lines</w:t>
            </w:r>
            <w:r>
              <w:rPr>
                <w:spacing w:val="-17"/>
                <w:w w:val="105"/>
                <w:sz w:val="21"/>
              </w:rPr>
              <w:t xml:space="preserve"> </w:t>
            </w:r>
            <w:r>
              <w:rPr>
                <w:w w:val="105"/>
                <w:sz w:val="21"/>
              </w:rPr>
              <w:t>for</w:t>
            </w:r>
            <w:r>
              <w:rPr>
                <w:spacing w:val="-17"/>
                <w:w w:val="105"/>
                <w:sz w:val="21"/>
              </w:rPr>
              <w:t xml:space="preserve"> </w:t>
            </w:r>
            <w:r>
              <w:rPr>
                <w:w w:val="105"/>
                <w:sz w:val="21"/>
              </w:rPr>
              <w:t>suspected</w:t>
            </w:r>
            <w:r>
              <w:rPr>
                <w:spacing w:val="-17"/>
                <w:w w:val="105"/>
                <w:sz w:val="21"/>
              </w:rPr>
              <w:t xml:space="preserve"> </w:t>
            </w:r>
            <w:r>
              <w:rPr>
                <w:w w:val="105"/>
                <w:sz w:val="21"/>
              </w:rPr>
              <w:t>data breaches</w:t>
            </w:r>
          </w:p>
        </w:tc>
        <w:tc>
          <w:tcPr>
            <w:tcW w:w="992" w:type="dxa"/>
            <w:tcBorders>
              <w:top w:val="single" w:sz="6" w:space="0" w:color="CDCDCD"/>
              <w:left w:val="single" w:sz="6" w:space="0" w:color="CDCDCD"/>
              <w:bottom w:val="single" w:sz="6" w:space="0" w:color="CDCDCD"/>
              <w:right w:val="single" w:sz="6" w:space="0" w:color="CDCDCD"/>
            </w:tcBorders>
          </w:tcPr>
          <w:p w14:paraId="7D2DA8E9" w14:textId="77777777" w:rsidR="007441F1" w:rsidRDefault="007441F1" w:rsidP="00224E83"/>
        </w:tc>
        <w:tc>
          <w:tcPr>
            <w:tcW w:w="1560" w:type="dxa"/>
            <w:tcBorders>
              <w:top w:val="single" w:sz="6" w:space="0" w:color="CDCDCD"/>
              <w:left w:val="single" w:sz="6" w:space="0" w:color="CDCDCD"/>
              <w:bottom w:val="single" w:sz="6" w:space="0" w:color="CDCDCD"/>
              <w:right w:val="single" w:sz="6" w:space="0" w:color="CDCDCD"/>
            </w:tcBorders>
          </w:tcPr>
          <w:p w14:paraId="5BB5EE93" w14:textId="77777777" w:rsidR="007441F1" w:rsidRDefault="007441F1" w:rsidP="00224E83"/>
        </w:tc>
      </w:tr>
      <w:tr w:rsidR="007441F1" w14:paraId="56ACC0C0" w14:textId="77777777" w:rsidTr="576AACB4">
        <w:trPr>
          <w:trHeight w:hRule="exact" w:val="688"/>
        </w:trPr>
        <w:tc>
          <w:tcPr>
            <w:tcW w:w="5953" w:type="dxa"/>
            <w:tcBorders>
              <w:top w:val="single" w:sz="6" w:space="0" w:color="CDCDCD"/>
              <w:left w:val="single" w:sz="6" w:space="0" w:color="CDCDCD"/>
              <w:bottom w:val="single" w:sz="6" w:space="0" w:color="CDCDCD"/>
              <w:right w:val="single" w:sz="6" w:space="0" w:color="CDCDCD"/>
            </w:tcBorders>
          </w:tcPr>
          <w:p w14:paraId="0B399A3B" w14:textId="77777777" w:rsidR="007441F1" w:rsidRDefault="007441F1" w:rsidP="00224E83">
            <w:pPr>
              <w:pStyle w:val="TableParagraph"/>
              <w:spacing w:before="79" w:line="247" w:lineRule="auto"/>
              <w:ind w:right="155"/>
              <w:rPr>
                <w:sz w:val="21"/>
              </w:rPr>
            </w:pPr>
            <w:r>
              <w:rPr>
                <w:w w:val="105"/>
                <w:sz w:val="21"/>
              </w:rPr>
              <w:t>Members</w:t>
            </w:r>
            <w:r>
              <w:rPr>
                <w:spacing w:val="-23"/>
                <w:w w:val="105"/>
                <w:sz w:val="21"/>
              </w:rPr>
              <w:t xml:space="preserve"> </w:t>
            </w:r>
            <w:r>
              <w:rPr>
                <w:w w:val="105"/>
                <w:sz w:val="21"/>
              </w:rPr>
              <w:t>of</w:t>
            </w:r>
            <w:r>
              <w:rPr>
                <w:spacing w:val="-23"/>
                <w:w w:val="105"/>
                <w:sz w:val="21"/>
              </w:rPr>
              <w:t xml:space="preserve"> </w:t>
            </w:r>
            <w:r>
              <w:rPr>
                <w:w w:val="105"/>
                <w:sz w:val="21"/>
              </w:rPr>
              <w:t>the</w:t>
            </w:r>
            <w:r>
              <w:rPr>
                <w:spacing w:val="-23"/>
                <w:w w:val="105"/>
                <w:sz w:val="21"/>
              </w:rPr>
              <w:t xml:space="preserve"> </w:t>
            </w:r>
            <w:r>
              <w:rPr>
                <w:w w:val="105"/>
                <w:sz w:val="21"/>
              </w:rPr>
              <w:t>data</w:t>
            </w:r>
            <w:r>
              <w:rPr>
                <w:spacing w:val="-23"/>
                <w:w w:val="105"/>
                <w:sz w:val="21"/>
              </w:rPr>
              <w:t xml:space="preserve"> </w:t>
            </w:r>
            <w:r>
              <w:rPr>
                <w:w w:val="105"/>
                <w:sz w:val="21"/>
              </w:rPr>
              <w:t>breach</w:t>
            </w:r>
            <w:r>
              <w:rPr>
                <w:spacing w:val="-23"/>
                <w:w w:val="105"/>
                <w:sz w:val="21"/>
              </w:rPr>
              <w:t xml:space="preserve"> </w:t>
            </w:r>
            <w:r>
              <w:rPr>
                <w:w w:val="105"/>
                <w:sz w:val="21"/>
              </w:rPr>
              <w:t>response</w:t>
            </w:r>
            <w:r>
              <w:rPr>
                <w:spacing w:val="-23"/>
                <w:w w:val="105"/>
                <w:sz w:val="21"/>
              </w:rPr>
              <w:t xml:space="preserve"> </w:t>
            </w:r>
            <w:r>
              <w:rPr>
                <w:w w:val="105"/>
                <w:sz w:val="21"/>
              </w:rPr>
              <w:t>team,</w:t>
            </w:r>
            <w:r>
              <w:rPr>
                <w:spacing w:val="-23"/>
                <w:w w:val="105"/>
                <w:sz w:val="21"/>
              </w:rPr>
              <w:t xml:space="preserve"> </w:t>
            </w:r>
            <w:r>
              <w:rPr>
                <w:w w:val="105"/>
                <w:sz w:val="21"/>
              </w:rPr>
              <w:t>including</w:t>
            </w:r>
            <w:r>
              <w:rPr>
                <w:spacing w:val="-24"/>
                <w:w w:val="105"/>
                <w:sz w:val="21"/>
              </w:rPr>
              <w:t xml:space="preserve"> </w:t>
            </w:r>
            <w:r>
              <w:rPr>
                <w:w w:val="105"/>
                <w:sz w:val="21"/>
              </w:rPr>
              <w:t>roles,</w:t>
            </w:r>
            <w:r>
              <w:rPr>
                <w:spacing w:val="-23"/>
                <w:w w:val="105"/>
                <w:sz w:val="21"/>
              </w:rPr>
              <w:t xml:space="preserve"> </w:t>
            </w:r>
            <w:r>
              <w:rPr>
                <w:w w:val="105"/>
                <w:sz w:val="21"/>
              </w:rPr>
              <w:t>reporting lines and</w:t>
            </w:r>
            <w:r>
              <w:rPr>
                <w:spacing w:val="-30"/>
                <w:w w:val="105"/>
                <w:sz w:val="21"/>
              </w:rPr>
              <w:t xml:space="preserve"> </w:t>
            </w:r>
            <w:r>
              <w:rPr>
                <w:w w:val="105"/>
                <w:sz w:val="21"/>
              </w:rPr>
              <w:t>responsibilities</w:t>
            </w:r>
          </w:p>
        </w:tc>
        <w:tc>
          <w:tcPr>
            <w:tcW w:w="992" w:type="dxa"/>
            <w:tcBorders>
              <w:top w:val="single" w:sz="6" w:space="0" w:color="CDCDCD"/>
              <w:left w:val="single" w:sz="6" w:space="0" w:color="CDCDCD"/>
              <w:bottom w:val="single" w:sz="6" w:space="0" w:color="CDCDCD"/>
              <w:right w:val="single" w:sz="6" w:space="0" w:color="CDCDCD"/>
            </w:tcBorders>
          </w:tcPr>
          <w:p w14:paraId="3BDE7A36" w14:textId="77777777" w:rsidR="007441F1" w:rsidRDefault="007441F1" w:rsidP="00224E83"/>
        </w:tc>
        <w:tc>
          <w:tcPr>
            <w:tcW w:w="1560" w:type="dxa"/>
            <w:tcBorders>
              <w:top w:val="single" w:sz="6" w:space="0" w:color="CDCDCD"/>
              <w:left w:val="single" w:sz="6" w:space="0" w:color="CDCDCD"/>
              <w:bottom w:val="single" w:sz="6" w:space="0" w:color="CDCDCD"/>
              <w:right w:val="single" w:sz="6" w:space="0" w:color="CDCDCD"/>
            </w:tcBorders>
          </w:tcPr>
          <w:p w14:paraId="61034CF8" w14:textId="77777777" w:rsidR="007441F1" w:rsidRDefault="007441F1" w:rsidP="00224E83"/>
        </w:tc>
      </w:tr>
      <w:tr w:rsidR="007441F1" w14:paraId="0C2C8572" w14:textId="77777777" w:rsidTr="576AACB4">
        <w:trPr>
          <w:trHeight w:hRule="exact" w:val="686"/>
        </w:trPr>
        <w:tc>
          <w:tcPr>
            <w:tcW w:w="5953" w:type="dxa"/>
            <w:tcBorders>
              <w:top w:val="single" w:sz="6" w:space="0" w:color="CDCDCD"/>
              <w:left w:val="single" w:sz="6" w:space="0" w:color="CDCDCD"/>
              <w:bottom w:val="single" w:sz="6" w:space="0" w:color="CDCDCD"/>
              <w:right w:val="single" w:sz="6" w:space="0" w:color="CDCDCD"/>
            </w:tcBorders>
          </w:tcPr>
          <w:p w14:paraId="3C6B6CDA" w14:textId="77777777" w:rsidR="007441F1" w:rsidRDefault="007441F1" w:rsidP="576AACB4">
            <w:pPr>
              <w:pStyle w:val="TableParagraph"/>
              <w:spacing w:line="247" w:lineRule="auto"/>
              <w:rPr>
                <w:sz w:val="21"/>
                <w:szCs w:val="21"/>
              </w:rPr>
            </w:pPr>
            <w:r w:rsidRPr="576AACB4">
              <w:rPr>
                <w:w w:val="105"/>
                <w:sz w:val="21"/>
                <w:szCs w:val="21"/>
              </w:rPr>
              <w:t>Details</w:t>
            </w:r>
            <w:r w:rsidRPr="576AACB4">
              <w:rPr>
                <w:spacing w:val="-17"/>
                <w:w w:val="105"/>
                <w:sz w:val="21"/>
                <w:szCs w:val="21"/>
              </w:rPr>
              <w:t xml:space="preserve"> </w:t>
            </w:r>
            <w:r w:rsidRPr="576AACB4">
              <w:rPr>
                <w:w w:val="105"/>
                <w:sz w:val="21"/>
                <w:szCs w:val="21"/>
              </w:rPr>
              <w:t>of</w:t>
            </w:r>
            <w:r w:rsidRPr="576AACB4">
              <w:rPr>
                <w:spacing w:val="-17"/>
                <w:w w:val="105"/>
                <w:sz w:val="21"/>
                <w:szCs w:val="21"/>
              </w:rPr>
              <w:t xml:space="preserve"> </w:t>
            </w:r>
            <w:r w:rsidRPr="576AACB4">
              <w:rPr>
                <w:w w:val="105"/>
                <w:sz w:val="21"/>
                <w:szCs w:val="21"/>
              </w:rPr>
              <w:t>any</w:t>
            </w:r>
            <w:r w:rsidRPr="576AACB4">
              <w:rPr>
                <w:spacing w:val="-18"/>
                <w:w w:val="105"/>
                <w:sz w:val="21"/>
                <w:szCs w:val="21"/>
              </w:rPr>
              <w:t xml:space="preserve"> </w:t>
            </w:r>
            <w:r w:rsidRPr="576AACB4">
              <w:rPr>
                <w:w w:val="105"/>
                <w:sz w:val="21"/>
                <w:szCs w:val="21"/>
              </w:rPr>
              <w:t>external</w:t>
            </w:r>
            <w:r w:rsidRPr="576AACB4">
              <w:rPr>
                <w:spacing w:val="-17"/>
                <w:w w:val="105"/>
                <w:sz w:val="21"/>
                <w:szCs w:val="21"/>
              </w:rPr>
              <w:t xml:space="preserve"> </w:t>
            </w:r>
            <w:r w:rsidRPr="576AACB4">
              <w:rPr>
                <w:w w:val="105"/>
                <w:sz w:val="21"/>
                <w:szCs w:val="21"/>
              </w:rPr>
              <w:t>expertise</w:t>
            </w:r>
            <w:r w:rsidRPr="576AACB4">
              <w:rPr>
                <w:spacing w:val="-17"/>
                <w:w w:val="105"/>
                <w:sz w:val="21"/>
                <w:szCs w:val="21"/>
              </w:rPr>
              <w:t xml:space="preserve"> </w:t>
            </w:r>
            <w:r w:rsidRPr="576AACB4">
              <w:rPr>
                <w:w w:val="105"/>
                <w:sz w:val="21"/>
                <w:szCs w:val="21"/>
              </w:rPr>
              <w:t>that</w:t>
            </w:r>
            <w:r w:rsidRPr="576AACB4">
              <w:rPr>
                <w:spacing w:val="-17"/>
                <w:w w:val="105"/>
                <w:sz w:val="21"/>
                <w:szCs w:val="21"/>
              </w:rPr>
              <w:t xml:space="preserve"> </w:t>
            </w:r>
            <w:r w:rsidRPr="576AACB4">
              <w:rPr>
                <w:w w:val="105"/>
                <w:sz w:val="21"/>
                <w:szCs w:val="21"/>
              </w:rPr>
              <w:t>should</w:t>
            </w:r>
            <w:r w:rsidRPr="576AACB4">
              <w:rPr>
                <w:spacing w:val="-17"/>
                <w:w w:val="105"/>
                <w:sz w:val="21"/>
                <w:szCs w:val="21"/>
              </w:rPr>
              <w:t xml:space="preserve"> </w:t>
            </w:r>
            <w:r w:rsidRPr="576AACB4">
              <w:rPr>
                <w:w w:val="105"/>
                <w:sz w:val="21"/>
                <w:szCs w:val="21"/>
              </w:rPr>
              <w:t>be</w:t>
            </w:r>
            <w:r w:rsidRPr="576AACB4">
              <w:rPr>
                <w:spacing w:val="-17"/>
                <w:w w:val="105"/>
                <w:sz w:val="21"/>
                <w:szCs w:val="21"/>
              </w:rPr>
              <w:t xml:space="preserve"> </w:t>
            </w:r>
            <w:r w:rsidRPr="576AACB4">
              <w:rPr>
                <w:w w:val="105"/>
                <w:sz w:val="21"/>
                <w:szCs w:val="21"/>
              </w:rPr>
              <w:t>engaged</w:t>
            </w:r>
            <w:r w:rsidRPr="576AACB4">
              <w:rPr>
                <w:spacing w:val="-17"/>
                <w:w w:val="105"/>
                <w:sz w:val="21"/>
                <w:szCs w:val="21"/>
              </w:rPr>
              <w:t xml:space="preserve"> </w:t>
            </w:r>
            <w:r w:rsidR="792D64A4" w:rsidRPr="576AACB4">
              <w:rPr>
                <w:w w:val="105"/>
                <w:sz w:val="21"/>
                <w:szCs w:val="21"/>
              </w:rPr>
              <w:t>circumstances</w:t>
            </w:r>
          </w:p>
        </w:tc>
        <w:tc>
          <w:tcPr>
            <w:tcW w:w="992" w:type="dxa"/>
            <w:tcBorders>
              <w:top w:val="single" w:sz="6" w:space="0" w:color="CDCDCD"/>
              <w:left w:val="single" w:sz="6" w:space="0" w:color="CDCDCD"/>
              <w:bottom w:val="single" w:sz="6" w:space="0" w:color="CDCDCD"/>
              <w:right w:val="single" w:sz="6" w:space="0" w:color="CDCDCD"/>
            </w:tcBorders>
          </w:tcPr>
          <w:p w14:paraId="003BBEA4" w14:textId="77777777" w:rsidR="007441F1" w:rsidRDefault="007441F1" w:rsidP="00224E83"/>
        </w:tc>
        <w:tc>
          <w:tcPr>
            <w:tcW w:w="1560" w:type="dxa"/>
            <w:tcBorders>
              <w:top w:val="single" w:sz="6" w:space="0" w:color="CDCDCD"/>
              <w:left w:val="single" w:sz="6" w:space="0" w:color="CDCDCD"/>
              <w:bottom w:val="single" w:sz="6" w:space="0" w:color="CDCDCD"/>
              <w:right w:val="single" w:sz="6" w:space="0" w:color="CDCDCD"/>
            </w:tcBorders>
          </w:tcPr>
          <w:p w14:paraId="0F0D4C15" w14:textId="77777777" w:rsidR="007441F1" w:rsidRDefault="007441F1" w:rsidP="00224E83"/>
        </w:tc>
      </w:tr>
      <w:tr w:rsidR="007441F1" w14:paraId="29FEF808" w14:textId="77777777" w:rsidTr="576AACB4">
        <w:trPr>
          <w:trHeight w:hRule="exact" w:val="686"/>
        </w:trPr>
        <w:tc>
          <w:tcPr>
            <w:tcW w:w="5953" w:type="dxa"/>
            <w:tcBorders>
              <w:top w:val="single" w:sz="6" w:space="0" w:color="CDCDCD"/>
              <w:left w:val="single" w:sz="6" w:space="0" w:color="CDCDCD"/>
              <w:bottom w:val="single" w:sz="6" w:space="0" w:color="CDCDCD"/>
              <w:right w:val="single" w:sz="6" w:space="0" w:color="CDCDCD"/>
            </w:tcBorders>
          </w:tcPr>
          <w:p w14:paraId="230810A8" w14:textId="77777777" w:rsidR="007441F1" w:rsidRDefault="007441F1" w:rsidP="00224E83">
            <w:pPr>
              <w:pStyle w:val="TableParagraph"/>
              <w:spacing w:before="79" w:line="247" w:lineRule="auto"/>
              <w:ind w:right="155"/>
              <w:rPr>
                <w:sz w:val="21"/>
              </w:rPr>
            </w:pPr>
            <w:r>
              <w:rPr>
                <w:w w:val="105"/>
                <w:sz w:val="21"/>
              </w:rPr>
              <w:t>How</w:t>
            </w:r>
            <w:r>
              <w:rPr>
                <w:spacing w:val="-14"/>
                <w:w w:val="105"/>
                <w:sz w:val="21"/>
              </w:rPr>
              <w:t xml:space="preserve"> </w:t>
            </w:r>
            <w:r>
              <w:rPr>
                <w:w w:val="105"/>
                <w:sz w:val="21"/>
              </w:rPr>
              <w:t>the</w:t>
            </w:r>
            <w:r>
              <w:rPr>
                <w:spacing w:val="-14"/>
                <w:w w:val="105"/>
                <w:sz w:val="21"/>
              </w:rPr>
              <w:t xml:space="preserve"> </w:t>
            </w:r>
            <w:r>
              <w:rPr>
                <w:w w:val="105"/>
                <w:sz w:val="21"/>
              </w:rPr>
              <w:t>plan</w:t>
            </w:r>
            <w:r>
              <w:rPr>
                <w:spacing w:val="-14"/>
                <w:w w:val="105"/>
                <w:sz w:val="21"/>
              </w:rPr>
              <w:t xml:space="preserve"> </w:t>
            </w:r>
            <w:r>
              <w:rPr>
                <w:w w:val="105"/>
                <w:sz w:val="21"/>
              </w:rPr>
              <w:t>will</w:t>
            </w:r>
            <w:r>
              <w:rPr>
                <w:spacing w:val="-14"/>
                <w:w w:val="105"/>
                <w:sz w:val="21"/>
              </w:rPr>
              <w:t xml:space="preserve"> </w:t>
            </w:r>
            <w:r>
              <w:rPr>
                <w:w w:val="105"/>
                <w:sz w:val="21"/>
              </w:rPr>
              <w:t>apply</w:t>
            </w:r>
            <w:r>
              <w:rPr>
                <w:spacing w:val="-14"/>
                <w:w w:val="105"/>
                <w:sz w:val="21"/>
              </w:rPr>
              <w:t xml:space="preserve"> </w:t>
            </w:r>
            <w:r>
              <w:rPr>
                <w:w w:val="105"/>
                <w:sz w:val="21"/>
              </w:rPr>
              <w:t>to</w:t>
            </w:r>
            <w:r>
              <w:rPr>
                <w:spacing w:val="-14"/>
                <w:w w:val="105"/>
                <w:sz w:val="21"/>
              </w:rPr>
              <w:t xml:space="preserve"> </w:t>
            </w:r>
            <w:r>
              <w:rPr>
                <w:w w:val="105"/>
                <w:sz w:val="21"/>
              </w:rPr>
              <w:t>various</w:t>
            </w:r>
            <w:r>
              <w:rPr>
                <w:spacing w:val="-14"/>
                <w:w w:val="105"/>
                <w:sz w:val="21"/>
              </w:rPr>
              <w:t xml:space="preserve"> </w:t>
            </w:r>
            <w:r>
              <w:rPr>
                <w:w w:val="105"/>
                <w:sz w:val="21"/>
              </w:rPr>
              <w:t>types</w:t>
            </w:r>
            <w:r>
              <w:rPr>
                <w:spacing w:val="-14"/>
                <w:w w:val="105"/>
                <w:sz w:val="21"/>
              </w:rPr>
              <w:t xml:space="preserve"> </w:t>
            </w:r>
            <w:r>
              <w:rPr>
                <w:w w:val="105"/>
                <w:sz w:val="21"/>
              </w:rPr>
              <w:t>of</w:t>
            </w:r>
            <w:r>
              <w:rPr>
                <w:spacing w:val="-14"/>
                <w:w w:val="105"/>
                <w:sz w:val="21"/>
              </w:rPr>
              <w:t xml:space="preserve"> </w:t>
            </w:r>
            <w:r>
              <w:rPr>
                <w:w w:val="105"/>
                <w:sz w:val="21"/>
              </w:rPr>
              <w:t>data</w:t>
            </w:r>
            <w:r>
              <w:rPr>
                <w:spacing w:val="-14"/>
                <w:w w:val="105"/>
                <w:sz w:val="21"/>
              </w:rPr>
              <w:t xml:space="preserve"> </w:t>
            </w:r>
            <w:r>
              <w:rPr>
                <w:w w:val="105"/>
                <w:sz w:val="21"/>
              </w:rPr>
              <w:t>breaches</w:t>
            </w:r>
            <w:r>
              <w:rPr>
                <w:spacing w:val="-14"/>
                <w:w w:val="105"/>
                <w:sz w:val="21"/>
              </w:rPr>
              <w:t xml:space="preserve"> </w:t>
            </w:r>
            <w:r>
              <w:rPr>
                <w:w w:val="105"/>
                <w:sz w:val="21"/>
              </w:rPr>
              <w:t>and</w:t>
            </w:r>
            <w:r>
              <w:rPr>
                <w:spacing w:val="-14"/>
                <w:w w:val="105"/>
                <w:sz w:val="21"/>
              </w:rPr>
              <w:t xml:space="preserve"> </w:t>
            </w:r>
            <w:r>
              <w:rPr>
                <w:w w:val="105"/>
                <w:sz w:val="21"/>
              </w:rPr>
              <w:t>varying risk</w:t>
            </w:r>
            <w:r>
              <w:rPr>
                <w:spacing w:val="-19"/>
                <w:w w:val="105"/>
                <w:sz w:val="21"/>
              </w:rPr>
              <w:t xml:space="preserve"> </w:t>
            </w:r>
            <w:r>
              <w:rPr>
                <w:w w:val="105"/>
                <w:sz w:val="21"/>
              </w:rPr>
              <w:t>profiles</w:t>
            </w:r>
            <w:r>
              <w:rPr>
                <w:spacing w:val="-19"/>
                <w:w w:val="105"/>
                <w:sz w:val="21"/>
              </w:rPr>
              <w:t xml:space="preserve"> </w:t>
            </w:r>
            <w:r>
              <w:rPr>
                <w:w w:val="105"/>
                <w:sz w:val="21"/>
              </w:rPr>
              <w:t>with</w:t>
            </w:r>
            <w:r>
              <w:rPr>
                <w:spacing w:val="-19"/>
                <w:w w:val="105"/>
                <w:sz w:val="21"/>
              </w:rPr>
              <w:t xml:space="preserve"> </w:t>
            </w:r>
            <w:r>
              <w:rPr>
                <w:w w:val="105"/>
                <w:sz w:val="21"/>
              </w:rPr>
              <w:t>consideration</w:t>
            </w:r>
            <w:r>
              <w:rPr>
                <w:spacing w:val="-19"/>
                <w:w w:val="105"/>
                <w:sz w:val="21"/>
              </w:rPr>
              <w:t xml:space="preserve"> </w:t>
            </w:r>
            <w:r>
              <w:rPr>
                <w:w w:val="105"/>
                <w:sz w:val="21"/>
              </w:rPr>
              <w:t>of</w:t>
            </w:r>
            <w:r>
              <w:rPr>
                <w:spacing w:val="-19"/>
                <w:w w:val="105"/>
                <w:sz w:val="21"/>
              </w:rPr>
              <w:t xml:space="preserve"> </w:t>
            </w:r>
            <w:r>
              <w:rPr>
                <w:w w:val="105"/>
                <w:sz w:val="21"/>
              </w:rPr>
              <w:t>possible</w:t>
            </w:r>
            <w:r>
              <w:rPr>
                <w:spacing w:val="-19"/>
                <w:w w:val="105"/>
                <w:sz w:val="21"/>
              </w:rPr>
              <w:t xml:space="preserve"> </w:t>
            </w:r>
            <w:r>
              <w:rPr>
                <w:w w:val="105"/>
                <w:sz w:val="21"/>
              </w:rPr>
              <w:t>remedial</w:t>
            </w:r>
            <w:r>
              <w:rPr>
                <w:spacing w:val="-19"/>
                <w:w w:val="105"/>
                <w:sz w:val="21"/>
              </w:rPr>
              <w:t xml:space="preserve"> </w:t>
            </w:r>
            <w:r>
              <w:rPr>
                <w:w w:val="105"/>
                <w:sz w:val="21"/>
              </w:rPr>
              <w:t>actions</w:t>
            </w:r>
          </w:p>
        </w:tc>
        <w:tc>
          <w:tcPr>
            <w:tcW w:w="992" w:type="dxa"/>
            <w:tcBorders>
              <w:top w:val="single" w:sz="6" w:space="0" w:color="CDCDCD"/>
              <w:left w:val="single" w:sz="6" w:space="0" w:color="CDCDCD"/>
              <w:bottom w:val="single" w:sz="6" w:space="0" w:color="CDCDCD"/>
              <w:right w:val="single" w:sz="6" w:space="0" w:color="CDCDCD"/>
            </w:tcBorders>
          </w:tcPr>
          <w:p w14:paraId="0773C971" w14:textId="77777777" w:rsidR="007441F1" w:rsidRDefault="007441F1" w:rsidP="00224E83"/>
        </w:tc>
        <w:tc>
          <w:tcPr>
            <w:tcW w:w="1560" w:type="dxa"/>
            <w:tcBorders>
              <w:top w:val="single" w:sz="6" w:space="0" w:color="CDCDCD"/>
              <w:left w:val="single" w:sz="6" w:space="0" w:color="CDCDCD"/>
              <w:bottom w:val="single" w:sz="6" w:space="0" w:color="CDCDCD"/>
              <w:right w:val="single" w:sz="6" w:space="0" w:color="CDCDCD"/>
            </w:tcBorders>
          </w:tcPr>
          <w:p w14:paraId="0003B9E3" w14:textId="77777777" w:rsidR="007441F1" w:rsidRDefault="007441F1" w:rsidP="00224E83"/>
        </w:tc>
      </w:tr>
      <w:tr w:rsidR="007441F1" w14:paraId="782319F4" w14:textId="77777777" w:rsidTr="576AACB4">
        <w:trPr>
          <w:trHeight w:hRule="exact" w:val="424"/>
        </w:trPr>
        <w:tc>
          <w:tcPr>
            <w:tcW w:w="5953" w:type="dxa"/>
            <w:tcBorders>
              <w:top w:val="single" w:sz="6" w:space="0" w:color="CDCDCD"/>
              <w:left w:val="single" w:sz="6" w:space="0" w:color="CDCDCD"/>
              <w:bottom w:val="single" w:sz="6" w:space="0" w:color="CDCDCD"/>
              <w:right w:val="single" w:sz="6" w:space="0" w:color="CDCDCD"/>
            </w:tcBorders>
          </w:tcPr>
          <w:p w14:paraId="357E1816" w14:textId="77777777" w:rsidR="007441F1" w:rsidRDefault="007441F1" w:rsidP="00224E83">
            <w:pPr>
              <w:pStyle w:val="TableParagraph"/>
              <w:spacing w:before="79"/>
              <w:rPr>
                <w:sz w:val="21"/>
              </w:rPr>
            </w:pPr>
            <w:r>
              <w:rPr>
                <w:w w:val="105"/>
                <w:sz w:val="21"/>
              </w:rPr>
              <w:t>An approach for conducting assessments</w:t>
            </w:r>
          </w:p>
        </w:tc>
        <w:tc>
          <w:tcPr>
            <w:tcW w:w="992" w:type="dxa"/>
            <w:tcBorders>
              <w:top w:val="single" w:sz="6" w:space="0" w:color="CDCDCD"/>
              <w:left w:val="single" w:sz="6" w:space="0" w:color="CDCDCD"/>
              <w:bottom w:val="single" w:sz="6" w:space="0" w:color="CDCDCD"/>
              <w:right w:val="single" w:sz="6" w:space="0" w:color="CDCDCD"/>
            </w:tcBorders>
          </w:tcPr>
          <w:p w14:paraId="416EC8BD" w14:textId="77777777" w:rsidR="007441F1" w:rsidRDefault="007441F1" w:rsidP="00224E83"/>
        </w:tc>
        <w:tc>
          <w:tcPr>
            <w:tcW w:w="1560" w:type="dxa"/>
            <w:tcBorders>
              <w:top w:val="single" w:sz="6" w:space="0" w:color="CDCDCD"/>
              <w:left w:val="single" w:sz="6" w:space="0" w:color="CDCDCD"/>
              <w:bottom w:val="single" w:sz="6" w:space="0" w:color="CDCDCD"/>
              <w:right w:val="single" w:sz="6" w:space="0" w:color="CDCDCD"/>
            </w:tcBorders>
          </w:tcPr>
          <w:p w14:paraId="5217DA6B" w14:textId="77777777" w:rsidR="007441F1" w:rsidRDefault="007441F1" w:rsidP="00224E83"/>
        </w:tc>
      </w:tr>
      <w:tr w:rsidR="007441F1" w14:paraId="240B34FC" w14:textId="77777777" w:rsidTr="576AACB4">
        <w:trPr>
          <w:trHeight w:hRule="exact" w:val="422"/>
        </w:trPr>
        <w:tc>
          <w:tcPr>
            <w:tcW w:w="5953" w:type="dxa"/>
            <w:tcBorders>
              <w:top w:val="single" w:sz="6" w:space="0" w:color="CDCDCD"/>
              <w:left w:val="single" w:sz="6" w:space="0" w:color="CDCDCD"/>
              <w:bottom w:val="single" w:sz="6" w:space="0" w:color="CDCDCD"/>
              <w:right w:val="single" w:sz="6" w:space="0" w:color="CDCDCD"/>
            </w:tcBorders>
          </w:tcPr>
          <w:p w14:paraId="75A792BC" w14:textId="77777777" w:rsidR="007441F1" w:rsidRDefault="007441F1" w:rsidP="00224E83">
            <w:pPr>
              <w:pStyle w:val="TableParagraph"/>
              <w:rPr>
                <w:sz w:val="21"/>
              </w:rPr>
            </w:pPr>
            <w:r>
              <w:rPr>
                <w:w w:val="105"/>
                <w:sz w:val="21"/>
              </w:rPr>
              <w:t>Processes that outline when and how individuals are notified</w:t>
            </w:r>
          </w:p>
        </w:tc>
        <w:tc>
          <w:tcPr>
            <w:tcW w:w="992" w:type="dxa"/>
            <w:tcBorders>
              <w:top w:val="single" w:sz="6" w:space="0" w:color="CDCDCD"/>
              <w:left w:val="single" w:sz="6" w:space="0" w:color="CDCDCD"/>
              <w:bottom w:val="single" w:sz="6" w:space="0" w:color="CDCDCD"/>
              <w:right w:val="single" w:sz="6" w:space="0" w:color="CDCDCD"/>
            </w:tcBorders>
          </w:tcPr>
          <w:p w14:paraId="38B5221F" w14:textId="77777777" w:rsidR="007441F1" w:rsidRDefault="007441F1" w:rsidP="00224E83"/>
        </w:tc>
        <w:tc>
          <w:tcPr>
            <w:tcW w:w="1560" w:type="dxa"/>
            <w:tcBorders>
              <w:top w:val="single" w:sz="6" w:space="0" w:color="CDCDCD"/>
              <w:left w:val="single" w:sz="6" w:space="0" w:color="CDCDCD"/>
              <w:bottom w:val="single" w:sz="6" w:space="0" w:color="CDCDCD"/>
              <w:right w:val="single" w:sz="6" w:space="0" w:color="CDCDCD"/>
            </w:tcBorders>
          </w:tcPr>
          <w:p w14:paraId="17EAC16D" w14:textId="77777777" w:rsidR="007441F1" w:rsidRDefault="007441F1" w:rsidP="00224E83"/>
        </w:tc>
      </w:tr>
      <w:tr w:rsidR="007441F1" w14:paraId="44A773A4" w14:textId="77777777" w:rsidTr="576AACB4">
        <w:trPr>
          <w:trHeight w:hRule="exact" w:val="688"/>
        </w:trPr>
        <w:tc>
          <w:tcPr>
            <w:tcW w:w="5953" w:type="dxa"/>
            <w:tcBorders>
              <w:top w:val="single" w:sz="6" w:space="0" w:color="CDCDCD"/>
              <w:left w:val="single" w:sz="6" w:space="0" w:color="CDCDCD"/>
              <w:bottom w:val="single" w:sz="6" w:space="0" w:color="CDCDCD"/>
              <w:right w:val="single" w:sz="6" w:space="0" w:color="CDCDCD"/>
            </w:tcBorders>
          </w:tcPr>
          <w:p w14:paraId="5CFC7ED6" w14:textId="77777777" w:rsidR="007441F1" w:rsidRDefault="007441F1" w:rsidP="00224E83">
            <w:pPr>
              <w:pStyle w:val="TableParagraph"/>
              <w:spacing w:before="79" w:line="247" w:lineRule="auto"/>
              <w:ind w:right="155"/>
              <w:rPr>
                <w:sz w:val="21"/>
              </w:rPr>
            </w:pPr>
            <w:r>
              <w:rPr>
                <w:w w:val="105"/>
                <w:sz w:val="21"/>
              </w:rPr>
              <w:t>Circumstances</w:t>
            </w:r>
            <w:r>
              <w:rPr>
                <w:spacing w:val="-21"/>
                <w:w w:val="105"/>
                <w:sz w:val="21"/>
              </w:rPr>
              <w:t xml:space="preserve"> </w:t>
            </w:r>
            <w:r>
              <w:rPr>
                <w:w w:val="105"/>
                <w:sz w:val="21"/>
              </w:rPr>
              <w:t>in</w:t>
            </w:r>
            <w:r>
              <w:rPr>
                <w:spacing w:val="-21"/>
                <w:w w:val="105"/>
                <w:sz w:val="21"/>
              </w:rPr>
              <w:t xml:space="preserve"> </w:t>
            </w:r>
            <w:r>
              <w:rPr>
                <w:w w:val="105"/>
                <w:sz w:val="21"/>
              </w:rPr>
              <w:t>which</w:t>
            </w:r>
            <w:r>
              <w:rPr>
                <w:spacing w:val="-21"/>
                <w:w w:val="105"/>
                <w:sz w:val="21"/>
              </w:rPr>
              <w:t xml:space="preserve"> </w:t>
            </w:r>
            <w:r>
              <w:rPr>
                <w:w w:val="105"/>
                <w:sz w:val="21"/>
              </w:rPr>
              <w:t>law</w:t>
            </w:r>
            <w:r>
              <w:rPr>
                <w:spacing w:val="-21"/>
                <w:w w:val="105"/>
                <w:sz w:val="21"/>
              </w:rPr>
              <w:t xml:space="preserve"> </w:t>
            </w:r>
            <w:r>
              <w:rPr>
                <w:w w:val="105"/>
                <w:sz w:val="21"/>
              </w:rPr>
              <w:t>enforcement,</w:t>
            </w:r>
            <w:r>
              <w:rPr>
                <w:spacing w:val="-21"/>
                <w:w w:val="105"/>
                <w:sz w:val="21"/>
              </w:rPr>
              <w:t xml:space="preserve"> </w:t>
            </w:r>
            <w:r>
              <w:rPr>
                <w:w w:val="105"/>
                <w:sz w:val="21"/>
              </w:rPr>
              <w:t>regulators</w:t>
            </w:r>
            <w:r>
              <w:rPr>
                <w:spacing w:val="-21"/>
                <w:w w:val="105"/>
                <w:sz w:val="21"/>
              </w:rPr>
              <w:t xml:space="preserve"> </w:t>
            </w:r>
            <w:r>
              <w:rPr>
                <w:w w:val="105"/>
                <w:sz w:val="21"/>
              </w:rPr>
              <w:t>(such</w:t>
            </w:r>
            <w:r>
              <w:rPr>
                <w:spacing w:val="-21"/>
                <w:w w:val="105"/>
                <w:sz w:val="21"/>
              </w:rPr>
              <w:t xml:space="preserve"> </w:t>
            </w:r>
            <w:r>
              <w:rPr>
                <w:w w:val="105"/>
                <w:sz w:val="21"/>
              </w:rPr>
              <w:t>as</w:t>
            </w:r>
            <w:r>
              <w:rPr>
                <w:spacing w:val="-21"/>
                <w:w w:val="105"/>
                <w:sz w:val="21"/>
              </w:rPr>
              <w:t xml:space="preserve"> </w:t>
            </w:r>
            <w:r>
              <w:rPr>
                <w:w w:val="105"/>
                <w:sz w:val="21"/>
              </w:rPr>
              <w:t>the</w:t>
            </w:r>
            <w:r>
              <w:rPr>
                <w:spacing w:val="-21"/>
                <w:w w:val="105"/>
                <w:sz w:val="21"/>
              </w:rPr>
              <w:t xml:space="preserve"> </w:t>
            </w:r>
            <w:r>
              <w:rPr>
                <w:w w:val="105"/>
                <w:sz w:val="21"/>
              </w:rPr>
              <w:t>OAIC), or</w:t>
            </w:r>
            <w:r>
              <w:rPr>
                <w:spacing w:val="-20"/>
                <w:w w:val="105"/>
                <w:sz w:val="21"/>
              </w:rPr>
              <w:t xml:space="preserve"> </w:t>
            </w:r>
            <w:r>
              <w:rPr>
                <w:w w:val="105"/>
                <w:sz w:val="21"/>
              </w:rPr>
              <w:t>other</w:t>
            </w:r>
            <w:r>
              <w:rPr>
                <w:spacing w:val="-20"/>
                <w:w w:val="105"/>
                <w:sz w:val="21"/>
              </w:rPr>
              <w:t xml:space="preserve"> </w:t>
            </w:r>
            <w:r>
              <w:rPr>
                <w:w w:val="105"/>
                <w:sz w:val="21"/>
              </w:rPr>
              <w:t>entities</w:t>
            </w:r>
            <w:r>
              <w:rPr>
                <w:spacing w:val="-20"/>
                <w:w w:val="105"/>
                <w:sz w:val="21"/>
              </w:rPr>
              <w:t xml:space="preserve"> </w:t>
            </w:r>
            <w:r>
              <w:rPr>
                <w:w w:val="105"/>
                <w:sz w:val="21"/>
              </w:rPr>
              <w:t>may</w:t>
            </w:r>
            <w:r>
              <w:rPr>
                <w:spacing w:val="-20"/>
                <w:w w:val="105"/>
                <w:sz w:val="21"/>
              </w:rPr>
              <w:t xml:space="preserve"> </w:t>
            </w:r>
            <w:r>
              <w:rPr>
                <w:w w:val="105"/>
                <w:sz w:val="21"/>
              </w:rPr>
              <w:t>need</w:t>
            </w:r>
            <w:r>
              <w:rPr>
                <w:spacing w:val="-20"/>
                <w:w w:val="105"/>
                <w:sz w:val="21"/>
              </w:rPr>
              <w:t xml:space="preserve"> </w:t>
            </w:r>
            <w:r>
              <w:rPr>
                <w:w w:val="105"/>
                <w:sz w:val="21"/>
              </w:rPr>
              <w:t>to</w:t>
            </w:r>
            <w:r>
              <w:rPr>
                <w:spacing w:val="-20"/>
                <w:w w:val="105"/>
                <w:sz w:val="21"/>
              </w:rPr>
              <w:t xml:space="preserve"> </w:t>
            </w:r>
            <w:r>
              <w:rPr>
                <w:w w:val="105"/>
                <w:sz w:val="21"/>
              </w:rPr>
              <w:t>be</w:t>
            </w:r>
            <w:r>
              <w:rPr>
                <w:spacing w:val="-20"/>
                <w:w w:val="105"/>
                <w:sz w:val="21"/>
              </w:rPr>
              <w:t xml:space="preserve"> </w:t>
            </w:r>
            <w:r>
              <w:rPr>
                <w:w w:val="105"/>
                <w:sz w:val="21"/>
              </w:rPr>
              <w:t>contacted</w:t>
            </w:r>
          </w:p>
        </w:tc>
        <w:tc>
          <w:tcPr>
            <w:tcW w:w="992" w:type="dxa"/>
            <w:tcBorders>
              <w:top w:val="single" w:sz="6" w:space="0" w:color="CDCDCD"/>
              <w:left w:val="single" w:sz="6" w:space="0" w:color="CDCDCD"/>
              <w:bottom w:val="single" w:sz="6" w:space="0" w:color="CDCDCD"/>
              <w:right w:val="single" w:sz="6" w:space="0" w:color="CDCDCD"/>
            </w:tcBorders>
          </w:tcPr>
          <w:p w14:paraId="5D9AC908" w14:textId="77777777" w:rsidR="007441F1" w:rsidRDefault="007441F1" w:rsidP="00224E83"/>
        </w:tc>
        <w:tc>
          <w:tcPr>
            <w:tcW w:w="1560" w:type="dxa"/>
            <w:tcBorders>
              <w:top w:val="single" w:sz="6" w:space="0" w:color="CDCDCD"/>
              <w:left w:val="single" w:sz="6" w:space="0" w:color="CDCDCD"/>
              <w:bottom w:val="single" w:sz="6" w:space="0" w:color="CDCDCD"/>
              <w:right w:val="single" w:sz="6" w:space="0" w:color="CDCDCD"/>
            </w:tcBorders>
          </w:tcPr>
          <w:p w14:paraId="161F2A53" w14:textId="77777777" w:rsidR="007441F1" w:rsidRDefault="007441F1" w:rsidP="00224E83"/>
        </w:tc>
      </w:tr>
      <w:tr w:rsidR="007441F1" w14:paraId="7AFF6023" w14:textId="77777777" w:rsidTr="576AACB4">
        <w:trPr>
          <w:trHeight w:hRule="exact" w:val="422"/>
        </w:trPr>
        <w:tc>
          <w:tcPr>
            <w:tcW w:w="5953" w:type="dxa"/>
            <w:tcBorders>
              <w:top w:val="single" w:sz="6" w:space="0" w:color="CDCDCD"/>
              <w:left w:val="single" w:sz="6" w:space="0" w:color="CDCDCD"/>
              <w:bottom w:val="single" w:sz="6" w:space="0" w:color="CDCDCD"/>
              <w:right w:val="single" w:sz="6" w:space="0" w:color="CDCDCD"/>
            </w:tcBorders>
          </w:tcPr>
          <w:p w14:paraId="670C2AF9" w14:textId="77777777" w:rsidR="007441F1" w:rsidRDefault="007441F1" w:rsidP="00224E83">
            <w:pPr>
              <w:pStyle w:val="TableParagraph"/>
              <w:rPr>
                <w:sz w:val="21"/>
              </w:rPr>
            </w:pPr>
            <w:r>
              <w:rPr>
                <w:w w:val="105"/>
                <w:sz w:val="21"/>
              </w:rPr>
              <w:t>Processes for responding to incidents that involve another entity</w:t>
            </w:r>
          </w:p>
        </w:tc>
        <w:tc>
          <w:tcPr>
            <w:tcW w:w="992" w:type="dxa"/>
            <w:tcBorders>
              <w:top w:val="single" w:sz="6" w:space="0" w:color="CDCDCD"/>
              <w:left w:val="single" w:sz="6" w:space="0" w:color="CDCDCD"/>
              <w:bottom w:val="single" w:sz="6" w:space="0" w:color="CDCDCD"/>
              <w:right w:val="single" w:sz="6" w:space="0" w:color="CDCDCD"/>
            </w:tcBorders>
          </w:tcPr>
          <w:p w14:paraId="58D98ED6" w14:textId="77777777" w:rsidR="007441F1" w:rsidRDefault="007441F1" w:rsidP="00224E83"/>
        </w:tc>
        <w:tc>
          <w:tcPr>
            <w:tcW w:w="1560" w:type="dxa"/>
            <w:tcBorders>
              <w:top w:val="single" w:sz="6" w:space="0" w:color="CDCDCD"/>
              <w:left w:val="single" w:sz="6" w:space="0" w:color="CDCDCD"/>
              <w:bottom w:val="single" w:sz="6" w:space="0" w:color="CDCDCD"/>
              <w:right w:val="single" w:sz="6" w:space="0" w:color="CDCDCD"/>
            </w:tcBorders>
          </w:tcPr>
          <w:p w14:paraId="2D4995AA" w14:textId="77777777" w:rsidR="007441F1" w:rsidRDefault="007441F1" w:rsidP="00224E83"/>
        </w:tc>
      </w:tr>
      <w:tr w:rsidR="007441F1" w14:paraId="672CCCC3" w14:textId="77777777" w:rsidTr="576AACB4">
        <w:trPr>
          <w:trHeight w:hRule="exact" w:val="424"/>
        </w:trPr>
        <w:tc>
          <w:tcPr>
            <w:tcW w:w="5953" w:type="dxa"/>
            <w:tcBorders>
              <w:top w:val="single" w:sz="6" w:space="0" w:color="CDCDCD"/>
              <w:left w:val="single" w:sz="6" w:space="0" w:color="CDCDCD"/>
              <w:bottom w:val="single" w:sz="6" w:space="0" w:color="CDCDCD"/>
              <w:right w:val="single" w:sz="6" w:space="0" w:color="CDCDCD"/>
            </w:tcBorders>
          </w:tcPr>
          <w:p w14:paraId="32182690" w14:textId="77777777" w:rsidR="007441F1" w:rsidRDefault="007441F1" w:rsidP="00224E83">
            <w:pPr>
              <w:pStyle w:val="TableParagraph"/>
              <w:spacing w:before="79"/>
              <w:ind w:left="177"/>
              <w:rPr>
                <w:sz w:val="21"/>
              </w:rPr>
            </w:pPr>
            <w:r>
              <w:rPr>
                <w:w w:val="105"/>
                <w:sz w:val="21"/>
              </w:rPr>
              <w:t>A record-keeping policy to ensure that breaches are documented</w:t>
            </w:r>
          </w:p>
        </w:tc>
        <w:tc>
          <w:tcPr>
            <w:tcW w:w="992" w:type="dxa"/>
            <w:tcBorders>
              <w:top w:val="single" w:sz="6" w:space="0" w:color="CDCDCD"/>
              <w:left w:val="single" w:sz="6" w:space="0" w:color="CDCDCD"/>
              <w:bottom w:val="single" w:sz="6" w:space="0" w:color="CDCDCD"/>
              <w:right w:val="single" w:sz="6" w:space="0" w:color="CDCDCD"/>
            </w:tcBorders>
          </w:tcPr>
          <w:p w14:paraId="638C21ED" w14:textId="77777777" w:rsidR="007441F1" w:rsidRDefault="007441F1" w:rsidP="00224E83"/>
        </w:tc>
        <w:tc>
          <w:tcPr>
            <w:tcW w:w="1560" w:type="dxa"/>
            <w:tcBorders>
              <w:top w:val="single" w:sz="6" w:space="0" w:color="CDCDCD"/>
              <w:left w:val="single" w:sz="6" w:space="0" w:color="CDCDCD"/>
              <w:bottom w:val="single" w:sz="6" w:space="0" w:color="CDCDCD"/>
              <w:right w:val="single" w:sz="6" w:space="0" w:color="CDCDCD"/>
            </w:tcBorders>
          </w:tcPr>
          <w:p w14:paraId="11FE631B" w14:textId="77777777" w:rsidR="007441F1" w:rsidRDefault="007441F1" w:rsidP="00224E83"/>
        </w:tc>
      </w:tr>
      <w:tr w:rsidR="007441F1" w14:paraId="6348E1FF" w14:textId="77777777" w:rsidTr="576AACB4">
        <w:trPr>
          <w:trHeight w:hRule="exact" w:val="686"/>
        </w:trPr>
        <w:tc>
          <w:tcPr>
            <w:tcW w:w="5953" w:type="dxa"/>
            <w:tcBorders>
              <w:top w:val="single" w:sz="6" w:space="0" w:color="CDCDCD"/>
              <w:left w:val="single" w:sz="6" w:space="0" w:color="CDCDCD"/>
              <w:bottom w:val="single" w:sz="6" w:space="0" w:color="CDCDCD"/>
              <w:right w:val="single" w:sz="6" w:space="0" w:color="CDCDCD"/>
            </w:tcBorders>
          </w:tcPr>
          <w:p w14:paraId="3CB83965" w14:textId="77777777" w:rsidR="007441F1" w:rsidRDefault="007441F1" w:rsidP="00224E83">
            <w:pPr>
              <w:pStyle w:val="TableParagraph"/>
              <w:spacing w:line="247" w:lineRule="auto"/>
              <w:rPr>
                <w:sz w:val="21"/>
              </w:rPr>
            </w:pPr>
            <w:r>
              <w:rPr>
                <w:w w:val="105"/>
                <w:sz w:val="21"/>
              </w:rPr>
              <w:t>Requirements</w:t>
            </w:r>
            <w:r>
              <w:rPr>
                <w:spacing w:val="-21"/>
                <w:w w:val="105"/>
                <w:sz w:val="21"/>
              </w:rPr>
              <w:t xml:space="preserve"> </w:t>
            </w:r>
            <w:r>
              <w:rPr>
                <w:w w:val="105"/>
                <w:sz w:val="21"/>
              </w:rPr>
              <w:t>under</w:t>
            </w:r>
            <w:r>
              <w:rPr>
                <w:spacing w:val="-21"/>
                <w:w w:val="105"/>
                <w:sz w:val="21"/>
              </w:rPr>
              <w:t xml:space="preserve"> </w:t>
            </w:r>
            <w:r>
              <w:rPr>
                <w:w w:val="105"/>
                <w:sz w:val="21"/>
              </w:rPr>
              <w:t>agreements</w:t>
            </w:r>
            <w:r>
              <w:rPr>
                <w:spacing w:val="-21"/>
                <w:w w:val="105"/>
                <w:sz w:val="21"/>
              </w:rPr>
              <w:t xml:space="preserve"> </w:t>
            </w:r>
            <w:r>
              <w:rPr>
                <w:w w:val="105"/>
                <w:sz w:val="21"/>
              </w:rPr>
              <w:t>with</w:t>
            </w:r>
            <w:r>
              <w:rPr>
                <w:spacing w:val="-21"/>
                <w:w w:val="105"/>
                <w:sz w:val="21"/>
              </w:rPr>
              <w:t xml:space="preserve"> </w:t>
            </w:r>
            <w:r>
              <w:rPr>
                <w:w w:val="105"/>
                <w:sz w:val="21"/>
              </w:rPr>
              <w:t>third</w:t>
            </w:r>
            <w:r>
              <w:rPr>
                <w:spacing w:val="-21"/>
                <w:w w:val="105"/>
                <w:sz w:val="21"/>
              </w:rPr>
              <w:t xml:space="preserve"> </w:t>
            </w:r>
            <w:r>
              <w:rPr>
                <w:w w:val="105"/>
                <w:sz w:val="21"/>
              </w:rPr>
              <w:t>parties</w:t>
            </w:r>
            <w:r>
              <w:rPr>
                <w:spacing w:val="-21"/>
                <w:w w:val="105"/>
                <w:sz w:val="21"/>
              </w:rPr>
              <w:t xml:space="preserve"> </w:t>
            </w:r>
            <w:r>
              <w:rPr>
                <w:w w:val="105"/>
                <w:sz w:val="21"/>
              </w:rPr>
              <w:t>such</w:t>
            </w:r>
            <w:r>
              <w:rPr>
                <w:spacing w:val="-21"/>
                <w:w w:val="105"/>
                <w:sz w:val="21"/>
              </w:rPr>
              <w:t xml:space="preserve"> </w:t>
            </w:r>
            <w:r>
              <w:rPr>
                <w:w w:val="105"/>
                <w:sz w:val="21"/>
              </w:rPr>
              <w:t>as</w:t>
            </w:r>
            <w:r>
              <w:rPr>
                <w:spacing w:val="-21"/>
                <w:w w:val="105"/>
                <w:sz w:val="21"/>
              </w:rPr>
              <w:t xml:space="preserve"> </w:t>
            </w:r>
            <w:r>
              <w:rPr>
                <w:w w:val="105"/>
                <w:sz w:val="21"/>
              </w:rPr>
              <w:t>insurance policies</w:t>
            </w:r>
            <w:r>
              <w:rPr>
                <w:spacing w:val="-24"/>
                <w:w w:val="105"/>
                <w:sz w:val="21"/>
              </w:rPr>
              <w:t xml:space="preserve"> </w:t>
            </w:r>
            <w:r>
              <w:rPr>
                <w:w w:val="105"/>
                <w:sz w:val="21"/>
              </w:rPr>
              <w:t>or</w:t>
            </w:r>
            <w:r>
              <w:rPr>
                <w:spacing w:val="-24"/>
                <w:w w:val="105"/>
                <w:sz w:val="21"/>
              </w:rPr>
              <w:t xml:space="preserve"> </w:t>
            </w:r>
            <w:r>
              <w:rPr>
                <w:w w:val="105"/>
                <w:sz w:val="21"/>
              </w:rPr>
              <w:t>service</w:t>
            </w:r>
            <w:r>
              <w:rPr>
                <w:spacing w:val="-24"/>
                <w:w w:val="105"/>
                <w:sz w:val="21"/>
              </w:rPr>
              <w:t xml:space="preserve"> </w:t>
            </w:r>
            <w:r>
              <w:rPr>
                <w:w w:val="105"/>
                <w:sz w:val="21"/>
              </w:rPr>
              <w:t>agreements</w:t>
            </w:r>
          </w:p>
        </w:tc>
        <w:tc>
          <w:tcPr>
            <w:tcW w:w="992" w:type="dxa"/>
            <w:tcBorders>
              <w:top w:val="single" w:sz="6" w:space="0" w:color="CDCDCD"/>
              <w:left w:val="single" w:sz="6" w:space="0" w:color="CDCDCD"/>
              <w:bottom w:val="single" w:sz="6" w:space="0" w:color="CDCDCD"/>
              <w:right w:val="single" w:sz="6" w:space="0" w:color="CDCDCD"/>
            </w:tcBorders>
          </w:tcPr>
          <w:p w14:paraId="027EA865" w14:textId="77777777" w:rsidR="007441F1" w:rsidRDefault="007441F1" w:rsidP="00224E83"/>
        </w:tc>
        <w:tc>
          <w:tcPr>
            <w:tcW w:w="1560" w:type="dxa"/>
            <w:tcBorders>
              <w:top w:val="single" w:sz="6" w:space="0" w:color="CDCDCD"/>
              <w:left w:val="single" w:sz="6" w:space="0" w:color="CDCDCD"/>
              <w:bottom w:val="single" w:sz="6" w:space="0" w:color="CDCDCD"/>
              <w:right w:val="single" w:sz="6" w:space="0" w:color="CDCDCD"/>
            </w:tcBorders>
          </w:tcPr>
          <w:p w14:paraId="500ECFDB" w14:textId="77777777" w:rsidR="007441F1" w:rsidRDefault="007441F1" w:rsidP="00224E83"/>
        </w:tc>
      </w:tr>
      <w:tr w:rsidR="007441F1" w14:paraId="42B979EF" w14:textId="77777777" w:rsidTr="576AACB4">
        <w:trPr>
          <w:trHeight w:hRule="exact" w:val="688"/>
        </w:trPr>
        <w:tc>
          <w:tcPr>
            <w:tcW w:w="5953" w:type="dxa"/>
            <w:tcBorders>
              <w:top w:val="single" w:sz="6" w:space="0" w:color="CDCDCD"/>
              <w:left w:val="single" w:sz="6" w:space="0" w:color="CDCDCD"/>
              <w:bottom w:val="single" w:sz="6" w:space="0" w:color="CDCDCD"/>
              <w:right w:val="single" w:sz="6" w:space="0" w:color="CDCDCD"/>
            </w:tcBorders>
          </w:tcPr>
          <w:p w14:paraId="7E12D185" w14:textId="77777777" w:rsidR="007441F1" w:rsidRDefault="007441F1" w:rsidP="00224E83">
            <w:pPr>
              <w:pStyle w:val="TableParagraph"/>
              <w:spacing w:before="79" w:line="247" w:lineRule="auto"/>
              <w:rPr>
                <w:sz w:val="21"/>
              </w:rPr>
            </w:pPr>
            <w:r>
              <w:rPr>
                <w:w w:val="105"/>
                <w:sz w:val="21"/>
              </w:rPr>
              <w:t>A</w:t>
            </w:r>
            <w:r>
              <w:rPr>
                <w:spacing w:val="-16"/>
                <w:w w:val="105"/>
                <w:sz w:val="21"/>
              </w:rPr>
              <w:t xml:space="preserve"> </w:t>
            </w:r>
            <w:r>
              <w:rPr>
                <w:w w:val="105"/>
                <w:sz w:val="21"/>
              </w:rPr>
              <w:t>strategy</w:t>
            </w:r>
            <w:r>
              <w:rPr>
                <w:spacing w:val="-16"/>
                <w:w w:val="105"/>
                <w:sz w:val="21"/>
              </w:rPr>
              <w:t xml:space="preserve"> </w:t>
            </w:r>
            <w:r>
              <w:rPr>
                <w:w w:val="105"/>
                <w:sz w:val="21"/>
              </w:rPr>
              <w:t>identifying</w:t>
            </w:r>
            <w:r>
              <w:rPr>
                <w:spacing w:val="-16"/>
                <w:w w:val="105"/>
                <w:sz w:val="21"/>
              </w:rPr>
              <w:t xml:space="preserve"> </w:t>
            </w:r>
            <w:r>
              <w:rPr>
                <w:w w:val="105"/>
                <w:sz w:val="21"/>
              </w:rPr>
              <w:t>and</w:t>
            </w:r>
            <w:r>
              <w:rPr>
                <w:spacing w:val="-16"/>
                <w:w w:val="105"/>
                <w:sz w:val="21"/>
              </w:rPr>
              <w:t xml:space="preserve"> </w:t>
            </w:r>
            <w:r>
              <w:rPr>
                <w:w w:val="105"/>
                <w:sz w:val="21"/>
              </w:rPr>
              <w:t>addressing</w:t>
            </w:r>
            <w:r>
              <w:rPr>
                <w:spacing w:val="-16"/>
                <w:w w:val="105"/>
                <w:sz w:val="21"/>
              </w:rPr>
              <w:t xml:space="preserve"> </w:t>
            </w:r>
            <w:r>
              <w:rPr>
                <w:w w:val="105"/>
                <w:sz w:val="21"/>
              </w:rPr>
              <w:t>any</w:t>
            </w:r>
            <w:r>
              <w:rPr>
                <w:spacing w:val="-16"/>
                <w:w w:val="105"/>
                <w:sz w:val="21"/>
              </w:rPr>
              <w:t xml:space="preserve"> </w:t>
            </w:r>
            <w:r>
              <w:rPr>
                <w:w w:val="105"/>
                <w:sz w:val="21"/>
              </w:rPr>
              <w:t>weaknesses</w:t>
            </w:r>
            <w:r>
              <w:rPr>
                <w:spacing w:val="-16"/>
                <w:w w:val="105"/>
                <w:sz w:val="21"/>
              </w:rPr>
              <w:t xml:space="preserve"> </w:t>
            </w:r>
            <w:r>
              <w:rPr>
                <w:w w:val="105"/>
                <w:sz w:val="21"/>
              </w:rPr>
              <w:t>in</w:t>
            </w:r>
            <w:r>
              <w:rPr>
                <w:spacing w:val="-16"/>
                <w:w w:val="105"/>
                <w:sz w:val="21"/>
              </w:rPr>
              <w:t xml:space="preserve"> </w:t>
            </w:r>
            <w:r>
              <w:rPr>
                <w:w w:val="105"/>
                <w:sz w:val="21"/>
              </w:rPr>
              <w:t>data</w:t>
            </w:r>
            <w:r>
              <w:rPr>
                <w:spacing w:val="-16"/>
                <w:w w:val="105"/>
                <w:sz w:val="21"/>
              </w:rPr>
              <w:t xml:space="preserve"> </w:t>
            </w:r>
            <w:r>
              <w:rPr>
                <w:w w:val="105"/>
                <w:sz w:val="21"/>
              </w:rPr>
              <w:t>handling that</w:t>
            </w:r>
            <w:r>
              <w:rPr>
                <w:spacing w:val="-22"/>
                <w:w w:val="105"/>
                <w:sz w:val="21"/>
              </w:rPr>
              <w:t xml:space="preserve"> </w:t>
            </w:r>
            <w:r>
              <w:rPr>
                <w:w w:val="105"/>
                <w:sz w:val="21"/>
              </w:rPr>
              <w:t>contributed</w:t>
            </w:r>
            <w:r>
              <w:rPr>
                <w:spacing w:val="-22"/>
                <w:w w:val="105"/>
                <w:sz w:val="21"/>
              </w:rPr>
              <w:t xml:space="preserve"> </w:t>
            </w:r>
            <w:r>
              <w:rPr>
                <w:w w:val="105"/>
                <w:sz w:val="21"/>
              </w:rPr>
              <w:t>to</w:t>
            </w:r>
            <w:r>
              <w:rPr>
                <w:spacing w:val="-22"/>
                <w:w w:val="105"/>
                <w:sz w:val="21"/>
              </w:rPr>
              <w:t xml:space="preserve"> </w:t>
            </w:r>
            <w:r>
              <w:rPr>
                <w:w w:val="105"/>
                <w:sz w:val="21"/>
              </w:rPr>
              <w:t>the</w:t>
            </w:r>
            <w:r>
              <w:rPr>
                <w:spacing w:val="-22"/>
                <w:w w:val="105"/>
                <w:sz w:val="21"/>
              </w:rPr>
              <w:t xml:space="preserve"> </w:t>
            </w:r>
            <w:r>
              <w:rPr>
                <w:w w:val="105"/>
                <w:sz w:val="21"/>
              </w:rPr>
              <w:t>breach</w:t>
            </w:r>
          </w:p>
        </w:tc>
        <w:tc>
          <w:tcPr>
            <w:tcW w:w="992" w:type="dxa"/>
            <w:tcBorders>
              <w:top w:val="single" w:sz="6" w:space="0" w:color="CDCDCD"/>
              <w:left w:val="single" w:sz="6" w:space="0" w:color="CDCDCD"/>
              <w:bottom w:val="single" w:sz="6" w:space="0" w:color="CDCDCD"/>
              <w:right w:val="single" w:sz="6" w:space="0" w:color="CDCDCD"/>
            </w:tcBorders>
          </w:tcPr>
          <w:p w14:paraId="32FCCC02" w14:textId="77777777" w:rsidR="007441F1" w:rsidRDefault="007441F1" w:rsidP="00224E83"/>
        </w:tc>
        <w:tc>
          <w:tcPr>
            <w:tcW w:w="1560" w:type="dxa"/>
            <w:tcBorders>
              <w:top w:val="single" w:sz="6" w:space="0" w:color="CDCDCD"/>
              <w:left w:val="single" w:sz="6" w:space="0" w:color="CDCDCD"/>
              <w:bottom w:val="single" w:sz="6" w:space="0" w:color="CDCDCD"/>
              <w:right w:val="single" w:sz="6" w:space="0" w:color="CDCDCD"/>
            </w:tcBorders>
          </w:tcPr>
          <w:p w14:paraId="272B49C3" w14:textId="77777777" w:rsidR="007441F1" w:rsidRDefault="007441F1" w:rsidP="00224E83"/>
        </w:tc>
      </w:tr>
      <w:tr w:rsidR="007441F1" w14:paraId="1B322844" w14:textId="77777777" w:rsidTr="576AACB4">
        <w:trPr>
          <w:trHeight w:hRule="exact" w:val="422"/>
        </w:trPr>
        <w:tc>
          <w:tcPr>
            <w:tcW w:w="5953" w:type="dxa"/>
            <w:tcBorders>
              <w:top w:val="single" w:sz="6" w:space="0" w:color="CDCDCD"/>
              <w:left w:val="single" w:sz="6" w:space="0" w:color="CDCDCD"/>
              <w:bottom w:val="single" w:sz="6" w:space="0" w:color="CDCDCD"/>
              <w:right w:val="single" w:sz="6" w:space="0" w:color="CDCDCD"/>
            </w:tcBorders>
          </w:tcPr>
          <w:p w14:paraId="60879339" w14:textId="77777777" w:rsidR="007441F1" w:rsidRDefault="007441F1" w:rsidP="00224E83">
            <w:pPr>
              <w:pStyle w:val="TableParagraph"/>
              <w:rPr>
                <w:sz w:val="21"/>
              </w:rPr>
            </w:pPr>
            <w:r>
              <w:rPr>
                <w:w w:val="105"/>
                <w:sz w:val="21"/>
              </w:rPr>
              <w:t>Regular reviewing and testing of the plan</w:t>
            </w:r>
          </w:p>
        </w:tc>
        <w:tc>
          <w:tcPr>
            <w:tcW w:w="992" w:type="dxa"/>
            <w:tcBorders>
              <w:top w:val="single" w:sz="6" w:space="0" w:color="CDCDCD"/>
              <w:left w:val="single" w:sz="6" w:space="0" w:color="CDCDCD"/>
              <w:bottom w:val="single" w:sz="6" w:space="0" w:color="CDCDCD"/>
              <w:right w:val="single" w:sz="6" w:space="0" w:color="CDCDCD"/>
            </w:tcBorders>
          </w:tcPr>
          <w:p w14:paraId="4C27E3E6" w14:textId="77777777" w:rsidR="007441F1" w:rsidRDefault="007441F1" w:rsidP="00224E83"/>
        </w:tc>
        <w:tc>
          <w:tcPr>
            <w:tcW w:w="1560" w:type="dxa"/>
            <w:tcBorders>
              <w:top w:val="single" w:sz="6" w:space="0" w:color="CDCDCD"/>
              <w:left w:val="single" w:sz="6" w:space="0" w:color="CDCDCD"/>
              <w:bottom w:val="single" w:sz="6" w:space="0" w:color="CDCDCD"/>
              <w:right w:val="single" w:sz="6" w:space="0" w:color="CDCDCD"/>
            </w:tcBorders>
          </w:tcPr>
          <w:p w14:paraId="315EC180" w14:textId="77777777" w:rsidR="007441F1" w:rsidRDefault="007441F1" w:rsidP="00224E83"/>
        </w:tc>
      </w:tr>
      <w:tr w:rsidR="007441F1" w14:paraId="022B9B1F" w14:textId="77777777" w:rsidTr="576AACB4">
        <w:trPr>
          <w:trHeight w:hRule="exact" w:val="695"/>
        </w:trPr>
        <w:tc>
          <w:tcPr>
            <w:tcW w:w="5953" w:type="dxa"/>
            <w:tcBorders>
              <w:top w:val="single" w:sz="6" w:space="0" w:color="CDCDCD"/>
              <w:left w:val="single" w:sz="6" w:space="0" w:color="CDCDCD"/>
              <w:right w:val="single" w:sz="6" w:space="0" w:color="CDCDCD"/>
            </w:tcBorders>
          </w:tcPr>
          <w:p w14:paraId="6E3F673B" w14:textId="58098EBA" w:rsidR="007441F1" w:rsidRDefault="007441F1" w:rsidP="576AACB4">
            <w:pPr>
              <w:pStyle w:val="TableParagraph"/>
              <w:spacing w:before="79" w:line="247" w:lineRule="auto"/>
              <w:rPr>
                <w:sz w:val="21"/>
                <w:szCs w:val="21"/>
              </w:rPr>
            </w:pPr>
            <w:r w:rsidRPr="576AACB4">
              <w:rPr>
                <w:sz w:val="21"/>
                <w:szCs w:val="21"/>
              </w:rPr>
              <w:t xml:space="preserve">A system for a post-breach review and assessment of the data breach response and the effectiveness of the data breach </w:t>
            </w:r>
            <w:r w:rsidR="31FC026C" w:rsidRPr="576AACB4">
              <w:rPr>
                <w:sz w:val="21"/>
                <w:szCs w:val="21"/>
              </w:rPr>
              <w:t>response plan</w:t>
            </w:r>
          </w:p>
        </w:tc>
        <w:tc>
          <w:tcPr>
            <w:tcW w:w="992" w:type="dxa"/>
            <w:tcBorders>
              <w:top w:val="single" w:sz="6" w:space="0" w:color="CDCDCD"/>
              <w:left w:val="single" w:sz="6" w:space="0" w:color="CDCDCD"/>
              <w:right w:val="single" w:sz="6" w:space="0" w:color="CDCDCD"/>
            </w:tcBorders>
          </w:tcPr>
          <w:p w14:paraId="11683AEC" w14:textId="77777777" w:rsidR="007441F1" w:rsidRDefault="007441F1" w:rsidP="00224E83"/>
        </w:tc>
        <w:tc>
          <w:tcPr>
            <w:tcW w:w="1560" w:type="dxa"/>
            <w:tcBorders>
              <w:top w:val="single" w:sz="6" w:space="0" w:color="CDCDCD"/>
              <w:left w:val="single" w:sz="6" w:space="0" w:color="CDCDCD"/>
              <w:right w:val="single" w:sz="6" w:space="0" w:color="CDCDCD"/>
            </w:tcBorders>
          </w:tcPr>
          <w:p w14:paraId="66A92635" w14:textId="77777777" w:rsidR="007441F1" w:rsidRDefault="007441F1" w:rsidP="00224E83"/>
        </w:tc>
      </w:tr>
    </w:tbl>
    <w:p w14:paraId="5DEA9BE6" w14:textId="77777777" w:rsidR="007441F1" w:rsidRDefault="007441F1" w:rsidP="007441F1"/>
    <w:p w14:paraId="442FA2E6" w14:textId="77777777" w:rsidR="001B1E44" w:rsidRDefault="001B1E44">
      <w:pPr>
        <w:rPr>
          <w:caps/>
          <w:spacing w:val="15"/>
          <w:sz w:val="24"/>
        </w:rPr>
      </w:pPr>
      <w:bookmarkStart w:id="62" w:name="_Toc1459651"/>
      <w:bookmarkStart w:id="63" w:name="_Toc138928374"/>
      <w:bookmarkStart w:id="64" w:name="_Toc138928574"/>
      <w:bookmarkStart w:id="65" w:name="_Toc1459605"/>
      <w:r>
        <w:br w:type="page"/>
      </w:r>
    </w:p>
    <w:p w14:paraId="0C6BA3C5" w14:textId="2FD2C72C" w:rsidR="007441F1" w:rsidRDefault="50DFCF89" w:rsidP="007441F1">
      <w:pPr>
        <w:pStyle w:val="Heading2"/>
      </w:pPr>
      <w:bookmarkStart w:id="66" w:name="_Toc177040162"/>
      <w:r>
        <w:lastRenderedPageBreak/>
        <w:t>3.3 Part 3 (OAIC)</w:t>
      </w:r>
      <w:bookmarkEnd w:id="62"/>
      <w:bookmarkEnd w:id="63"/>
      <w:bookmarkEnd w:id="64"/>
      <w:bookmarkEnd w:id="66"/>
    </w:p>
    <w:p w14:paraId="1876858D" w14:textId="77777777" w:rsidR="007441F1" w:rsidRDefault="007441F1" w:rsidP="007441F1">
      <w:pPr>
        <w:pStyle w:val="Heading3"/>
      </w:pPr>
      <w:bookmarkStart w:id="67" w:name="_Toc1459652"/>
      <w:bookmarkStart w:id="68" w:name="_Toc138928375"/>
      <w:r>
        <w:t>Responding to data breaches — Four key steps</w:t>
      </w:r>
      <w:bookmarkEnd w:id="67"/>
      <w:bookmarkEnd w:id="68"/>
    </w:p>
    <w:p w14:paraId="15EE228E" w14:textId="77777777" w:rsidR="007441F1" w:rsidRDefault="007441F1" w:rsidP="007441F1">
      <w:bookmarkStart w:id="69" w:name="_Toc1459653"/>
      <w:r>
        <w:t>Key points</w:t>
      </w:r>
      <w:bookmarkEnd w:id="69"/>
    </w:p>
    <w:p w14:paraId="6BB05B21" w14:textId="304C466F" w:rsidR="007441F1" w:rsidRDefault="007441F1" w:rsidP="007441F1">
      <w:pPr>
        <w:pStyle w:val="ListParagraph"/>
        <w:numPr>
          <w:ilvl w:val="0"/>
          <w:numId w:val="540"/>
        </w:numPr>
      </w:pPr>
      <w:r>
        <w:t>Each data breach response needs to be tailored to the circumstances of the incident.</w:t>
      </w:r>
    </w:p>
    <w:p w14:paraId="67A4EE02" w14:textId="2421AEC5" w:rsidR="007441F1" w:rsidRDefault="007441F1" w:rsidP="007441F1">
      <w:pPr>
        <w:pStyle w:val="ListParagraph"/>
        <w:numPr>
          <w:ilvl w:val="0"/>
          <w:numId w:val="540"/>
        </w:numPr>
      </w:pPr>
      <w:r>
        <w:t>In general, a data breach response should follow four key steps: contain, assess, notify and review.</w:t>
      </w:r>
    </w:p>
    <w:p w14:paraId="3D4BA7A8" w14:textId="77777777" w:rsidR="007441F1" w:rsidRDefault="007441F1" w:rsidP="007441F1">
      <w:pPr>
        <w:pStyle w:val="Heading4"/>
      </w:pPr>
      <w:bookmarkStart w:id="70" w:name="_Toc1459654"/>
      <w:bookmarkStart w:id="71" w:name="_Toc138928376"/>
      <w:r>
        <w:t>Overview</w:t>
      </w:r>
      <w:bookmarkEnd w:id="70"/>
      <w:bookmarkEnd w:id="71"/>
    </w:p>
    <w:p w14:paraId="1A6BA536" w14:textId="77777777" w:rsidR="007441F1" w:rsidRDefault="007441F1" w:rsidP="007441F1">
      <w:r>
        <w:t>Data breaches can be caused or exacerbated by a variety of factors, involve different types of personal information, and give rise to a range of actual or potential harms to individuals and entities.</w:t>
      </w:r>
    </w:p>
    <w:p w14:paraId="2EADBF8A" w14:textId="77777777" w:rsidR="007441F1" w:rsidRDefault="007441F1" w:rsidP="007441F1">
      <w:r>
        <w:t>As such, there is no single way of responding to a data breach. Each breach will need to be dealt with on a case-by-case basis, with an understanding of the risks posed by a breach and the actions that would be most effective in reducing or removing these risks.</w:t>
      </w:r>
    </w:p>
    <w:p w14:paraId="5A99F071" w14:textId="77777777" w:rsidR="007441F1" w:rsidRDefault="007441F1" w:rsidP="007441F1">
      <w:r>
        <w:t>Generally, the actions taken following a data breach should follow four key steps:</w:t>
      </w:r>
    </w:p>
    <w:p w14:paraId="5EA9FAB0" w14:textId="77777777" w:rsidR="007441F1" w:rsidRDefault="007441F1" w:rsidP="007441F1">
      <w:r w:rsidRPr="002923C1">
        <w:rPr>
          <w:b/>
        </w:rPr>
        <w:t>Step 1</w:t>
      </w:r>
      <w:r>
        <w:t>: Contain the data breach to prevent any further compromise of personal information.</w:t>
      </w:r>
    </w:p>
    <w:p w14:paraId="3A031166" w14:textId="77777777" w:rsidR="007441F1" w:rsidRDefault="007441F1" w:rsidP="007441F1">
      <w:r w:rsidRPr="002923C1">
        <w:rPr>
          <w:b/>
        </w:rPr>
        <w:t>Step 2</w:t>
      </w:r>
      <w:r>
        <w:t>: Assess the data breach by gathering the facts and evaluating the risks, including potential harm to affected individuals and, where possible, taking action to remediate any risk of harm.</w:t>
      </w:r>
    </w:p>
    <w:p w14:paraId="22BF3944" w14:textId="77777777" w:rsidR="007441F1" w:rsidRDefault="007441F1" w:rsidP="007441F1">
      <w:r w:rsidRPr="002923C1">
        <w:rPr>
          <w:b/>
        </w:rPr>
        <w:t>Step 3</w:t>
      </w:r>
      <w:r>
        <w:t>: Notify individuals and the Commissioner if required. If the breach is an ‘eligible data breach’ under the NDB scheme, it may be mandatory for the entity to notify.</w:t>
      </w:r>
    </w:p>
    <w:p w14:paraId="1D04BCEC" w14:textId="77777777" w:rsidR="007441F1" w:rsidRDefault="007441F1" w:rsidP="007441F1">
      <w:r w:rsidRPr="002923C1">
        <w:rPr>
          <w:b/>
        </w:rPr>
        <w:t>Step 4</w:t>
      </w:r>
      <w:r>
        <w:t>: Review the incident and consider what actions can be taken to prevent future breaches.</w:t>
      </w:r>
    </w:p>
    <w:p w14:paraId="59D06DB1" w14:textId="77777777" w:rsidR="007441F1" w:rsidRDefault="007441F1" w:rsidP="007441F1">
      <w:r>
        <w:t>At any time, entities should take remedial action, where possible, to limit the impact of the breach on affected individuals. If remedial action is successful in preventing a likely risk of serious harm to individuals, the NDB scheme notification obligations may not apply.</w:t>
      </w:r>
    </w:p>
    <w:p w14:paraId="2C0D15D7" w14:textId="77777777" w:rsidR="007441F1" w:rsidRDefault="007441F1" w:rsidP="007441F1">
      <w:r>
        <w:t>In general, entities should:</w:t>
      </w:r>
    </w:p>
    <w:p w14:paraId="0D0B9A39" w14:textId="77777777" w:rsidR="007441F1" w:rsidRDefault="007441F1" w:rsidP="007441F1">
      <w:pPr>
        <w:pStyle w:val="ListParagraph"/>
        <w:numPr>
          <w:ilvl w:val="0"/>
          <w:numId w:val="465"/>
        </w:numPr>
        <w:spacing w:before="120" w:after="120"/>
      </w:pPr>
      <w:r>
        <w:t>take each data breach or suspected data breach seriously and move immediately to contain, assess and remediate the incident. Breaches that may initially seem immaterial may be significant when their full implications are assessed</w:t>
      </w:r>
    </w:p>
    <w:p w14:paraId="11282A44" w14:textId="77777777" w:rsidR="007441F1" w:rsidRDefault="007441F1" w:rsidP="007441F1">
      <w:pPr>
        <w:pStyle w:val="ListParagraph"/>
        <w:numPr>
          <w:ilvl w:val="0"/>
          <w:numId w:val="465"/>
        </w:numPr>
        <w:spacing w:before="120" w:after="120"/>
      </w:pPr>
      <w:r>
        <w:lastRenderedPageBreak/>
        <w:t xml:space="preserve">undertake steps 1 (Contain), 2 (Assess), and 3 (Notify) either simultaneously or in quick succession. In some </w:t>
      </w:r>
      <w:bookmarkStart w:id="72" w:name="_Int_tQeeKRzM"/>
      <w:proofErr w:type="gramStart"/>
      <w:r>
        <w:t>cases</w:t>
      </w:r>
      <w:bookmarkEnd w:id="72"/>
      <w:proofErr w:type="gramEnd"/>
      <w:r>
        <w:t xml:space="preserve"> it may be appropriate to notify individuals immediately, before containment or assessment of the breach occurs</w:t>
      </w:r>
    </w:p>
    <w:p w14:paraId="4CEA36F6" w14:textId="77777777" w:rsidR="007441F1" w:rsidRDefault="007441F1" w:rsidP="007441F1">
      <w:pPr>
        <w:pStyle w:val="ListParagraph"/>
        <w:numPr>
          <w:ilvl w:val="0"/>
          <w:numId w:val="465"/>
        </w:numPr>
        <w:spacing w:before="120" w:after="120"/>
      </w:pPr>
      <w:r>
        <w:t>determine how to respond on a case-by-case basis. Depending on the breach, not all steps may be necessary, or some steps may be combined. In some cases, an entity may take additional steps that are specific to the nature of the breach.</w:t>
      </w:r>
    </w:p>
    <w:p w14:paraId="504B676A" w14:textId="77777777" w:rsidR="007441F1" w:rsidRDefault="007441F1" w:rsidP="007441F1">
      <w:r>
        <w:t>The following diagram summarises the data breach response process. The parts of this process that are required by the NDB scheme are coloured red. The NDB scheme is explained in detail in Part 4 of this guide.</w:t>
      </w:r>
    </w:p>
    <w:p w14:paraId="77CB247F" w14:textId="77777777" w:rsidR="007441F1" w:rsidRDefault="007441F1" w:rsidP="007441F1">
      <w:r>
        <w:rPr>
          <w:noProof/>
        </w:rPr>
        <w:lastRenderedPageBreak/>
        <w:drawing>
          <wp:inline distT="0" distB="0" distL="0" distR="0" wp14:anchorId="3BDD625D" wp14:editId="6E329D8F">
            <wp:extent cx="5796951" cy="8272732"/>
            <wp:effectExtent l="0" t="0" r="0" b="0"/>
            <wp:docPr id="7" name="image10.png" descr="https://www.oaic.gov.au/resources/privacy-law/privacy-act/notifiable-data-breaches-scheme/flowchart-ndb.png"/>
            <wp:cNvGraphicFramePr/>
            <a:graphic xmlns:a="http://schemas.openxmlformats.org/drawingml/2006/main">
              <a:graphicData uri="http://schemas.openxmlformats.org/drawingml/2006/picture">
                <pic:pic xmlns:pic="http://schemas.openxmlformats.org/drawingml/2006/picture">
                  <pic:nvPicPr>
                    <pic:cNvPr id="7" name="image10.png" descr="https://www.oaic.gov.au/resources/privacy-law/privacy-act/notifiable-data-breaches-scheme/flowchart-ndb.png"/>
                    <pic:cNvPicPr/>
                  </pic:nvPicPr>
                  <pic:blipFill>
                    <a:blip r:embed="rId13" cstate="print"/>
                    <a:stretch>
                      <a:fillRect/>
                    </a:stretch>
                  </pic:blipFill>
                  <pic:spPr>
                    <a:xfrm>
                      <a:off x="0" y="0"/>
                      <a:ext cx="5824321" cy="8311791"/>
                    </a:xfrm>
                    <a:prstGeom prst="rect">
                      <a:avLst/>
                    </a:prstGeom>
                  </pic:spPr>
                </pic:pic>
              </a:graphicData>
            </a:graphic>
          </wp:inline>
        </w:drawing>
      </w:r>
    </w:p>
    <w:p w14:paraId="474417EB" w14:textId="77777777" w:rsidR="007441F1" w:rsidRDefault="007441F1" w:rsidP="007441F1"/>
    <w:p w14:paraId="1A566EE9" w14:textId="77777777" w:rsidR="007441F1" w:rsidRDefault="007441F1" w:rsidP="007441F1">
      <w:pPr>
        <w:pStyle w:val="Heading4"/>
      </w:pPr>
      <w:bookmarkStart w:id="73" w:name="_Toc1459655"/>
      <w:bookmarkStart w:id="74" w:name="_Toc138928377"/>
      <w:r>
        <w:lastRenderedPageBreak/>
        <w:t>Step 1: Contain</w:t>
      </w:r>
      <w:bookmarkEnd w:id="73"/>
      <w:bookmarkEnd w:id="74"/>
    </w:p>
    <w:p w14:paraId="00E9A0A3" w14:textId="77777777" w:rsidR="007441F1" w:rsidRDefault="007441F1" w:rsidP="007441F1">
      <w:r>
        <w:t>Once an entity has discovered or suspects that a data breach has occurred, it should immediately take action to limit the breach.</w:t>
      </w:r>
    </w:p>
    <w:p w14:paraId="1DC44557" w14:textId="77777777" w:rsidR="007441F1" w:rsidRDefault="007441F1" w:rsidP="007441F1">
      <w:r>
        <w:t>For example, stop the unauthorised practice, recover the records, or shut down the system that was breached. If it is not practical to shut down the system, or if it would result in loss of evidence, then revoke or change computer access privileges or address weaknesses in physical or electronic security.</w:t>
      </w:r>
    </w:p>
    <w:p w14:paraId="0DA4CFF6" w14:textId="77777777" w:rsidR="007441F1" w:rsidRDefault="007441F1" w:rsidP="007441F1">
      <w:r>
        <w:t>Addressing the following questions may help you identify strategies to contain a data breach:</w:t>
      </w:r>
    </w:p>
    <w:p w14:paraId="06CAB593" w14:textId="77777777" w:rsidR="007441F1" w:rsidRDefault="007441F1" w:rsidP="007441F1">
      <w:pPr>
        <w:pStyle w:val="ListParagraph"/>
        <w:numPr>
          <w:ilvl w:val="0"/>
          <w:numId w:val="466"/>
        </w:numPr>
        <w:spacing w:before="120" w:after="120"/>
      </w:pPr>
      <w:r>
        <w:t>How did the data breach occur?</w:t>
      </w:r>
    </w:p>
    <w:p w14:paraId="29A46FC7" w14:textId="77777777" w:rsidR="007441F1" w:rsidRDefault="007441F1" w:rsidP="007441F1">
      <w:pPr>
        <w:pStyle w:val="ListParagraph"/>
        <w:numPr>
          <w:ilvl w:val="0"/>
          <w:numId w:val="466"/>
        </w:numPr>
        <w:spacing w:before="120" w:after="120"/>
      </w:pPr>
      <w:r>
        <w:t>Is the personal information still being shared, disclosed, or lost without authorisation?</w:t>
      </w:r>
    </w:p>
    <w:p w14:paraId="2460FD4C" w14:textId="77777777" w:rsidR="007441F1" w:rsidRDefault="007441F1" w:rsidP="007441F1">
      <w:pPr>
        <w:pStyle w:val="ListParagraph"/>
        <w:numPr>
          <w:ilvl w:val="0"/>
          <w:numId w:val="466"/>
        </w:numPr>
        <w:spacing w:before="120" w:after="120"/>
      </w:pPr>
      <w:r>
        <w:t>Who has access to the personal information?</w:t>
      </w:r>
    </w:p>
    <w:p w14:paraId="37E22031" w14:textId="77777777" w:rsidR="007441F1" w:rsidRDefault="007441F1" w:rsidP="007441F1">
      <w:pPr>
        <w:pStyle w:val="ListParagraph"/>
        <w:numPr>
          <w:ilvl w:val="0"/>
          <w:numId w:val="466"/>
        </w:numPr>
        <w:spacing w:before="120" w:after="120"/>
      </w:pPr>
      <w:r>
        <w:t>What can be done to secure the information, or stop the unauthorised access or disclosure, and reduce the risk of harm to affected individuals?</w:t>
      </w:r>
    </w:p>
    <w:p w14:paraId="78F9D63F" w14:textId="3FFB75EB" w:rsidR="007441F1" w:rsidRDefault="007441F1" w:rsidP="007441F1">
      <w:r>
        <w:t xml:space="preserve">At this point, an entity may suspect an eligible data breach under the NDB scheme has occurred, which would trigger assessment obligations. </w:t>
      </w:r>
      <w:r w:rsidR="7A63B66B">
        <w:t>Or</w:t>
      </w:r>
      <w:r>
        <w:t xml:space="preserve"> the entity may believe the data breach is an eligible data breach, which requires them to notify individuals as soon as practicable.</w:t>
      </w:r>
    </w:p>
    <w:p w14:paraId="239D1A56" w14:textId="77777777" w:rsidR="007441F1" w:rsidRDefault="007441F1" w:rsidP="007441F1">
      <w:r>
        <w:t>During this preliminary stage, be careful not to destroy evidence that may be valuable in identifying the cause of the breach, or that would enable the entity to address all risks posed to affected individuals or the entity.</w:t>
      </w:r>
    </w:p>
    <w:p w14:paraId="5D081B00" w14:textId="77777777" w:rsidR="007441F1" w:rsidRDefault="007441F1" w:rsidP="007441F1">
      <w:pPr>
        <w:pStyle w:val="Heading4"/>
      </w:pPr>
      <w:bookmarkStart w:id="75" w:name="_Toc1459656"/>
      <w:bookmarkStart w:id="76" w:name="_Toc138928378"/>
      <w:r>
        <w:t>Step 2: Assess</w:t>
      </w:r>
      <w:bookmarkEnd w:id="75"/>
      <w:bookmarkEnd w:id="76"/>
    </w:p>
    <w:p w14:paraId="1B00ACF6" w14:textId="77777777" w:rsidR="007441F1" w:rsidRDefault="007441F1" w:rsidP="007441F1">
      <w:r>
        <w:t>An assessment of the data breach can help an entity understand the risks posed by a data breach and how these risks can be addressed. It should be conducted as expeditiously as possible.</w:t>
      </w:r>
    </w:p>
    <w:p w14:paraId="03F82AAB" w14:textId="618B536C" w:rsidR="007441F1" w:rsidRDefault="007441F1" w:rsidP="007441F1">
      <w:r>
        <w:t xml:space="preserve">Gather and evaluate as much information about the data breach as possible. By creating a complete picture of the data breach, an entity can ensure they understand the risk of harm to affected </w:t>
      </w:r>
      <w:r w:rsidR="3F11ADDC">
        <w:t>individuals and</w:t>
      </w:r>
      <w:r>
        <w:t xml:space="preserve"> identify and take all appropriate steps to limit the impact of a data breach.</w:t>
      </w:r>
    </w:p>
    <w:p w14:paraId="628998AB" w14:textId="77777777" w:rsidR="007441F1" w:rsidRDefault="007441F1" w:rsidP="007441F1">
      <w:r>
        <w:t>This assessment should also assist entities in deciding whether affected individuals must be notified.</w:t>
      </w:r>
    </w:p>
    <w:p w14:paraId="53B2BAF3" w14:textId="77777777" w:rsidR="007441F1" w:rsidRDefault="007441F1" w:rsidP="007441F1">
      <w:r>
        <w:t>In your assessment of a data breach, consider:</w:t>
      </w:r>
    </w:p>
    <w:p w14:paraId="0ABAEC86" w14:textId="77777777" w:rsidR="007441F1" w:rsidRDefault="007441F1" w:rsidP="007441F1">
      <w:pPr>
        <w:pStyle w:val="ListParagraph"/>
        <w:numPr>
          <w:ilvl w:val="0"/>
          <w:numId w:val="541"/>
        </w:numPr>
        <w:spacing w:before="120" w:after="120"/>
      </w:pPr>
      <w:r>
        <w:t>the type or types of personal information involved in the data breach</w:t>
      </w:r>
    </w:p>
    <w:p w14:paraId="401087E7" w14:textId="77777777" w:rsidR="007441F1" w:rsidRDefault="007441F1" w:rsidP="007441F1">
      <w:pPr>
        <w:pStyle w:val="ListParagraph"/>
        <w:numPr>
          <w:ilvl w:val="0"/>
          <w:numId w:val="541"/>
        </w:numPr>
        <w:spacing w:before="120" w:after="120"/>
      </w:pPr>
      <w:r>
        <w:t>the circumstances of the data breach, including its cause and extent</w:t>
      </w:r>
    </w:p>
    <w:p w14:paraId="553A7DBC" w14:textId="77777777" w:rsidR="007441F1" w:rsidRDefault="007441F1" w:rsidP="007441F1">
      <w:pPr>
        <w:pStyle w:val="ListParagraph"/>
        <w:numPr>
          <w:ilvl w:val="0"/>
          <w:numId w:val="541"/>
        </w:numPr>
        <w:spacing w:before="120" w:after="120"/>
      </w:pPr>
      <w:r>
        <w:t>the nature of the harm to affected individuals, and if this harm can be removed through remedial action.</w:t>
      </w:r>
    </w:p>
    <w:p w14:paraId="3FF686D0" w14:textId="77777777" w:rsidR="007441F1" w:rsidRDefault="007441F1" w:rsidP="007441F1">
      <w:r>
        <w:lastRenderedPageBreak/>
        <w:t>All entities should consider whether remedial action can be taken to reduce any potential harm to individuals. This might also take place during Step 1: Contain, such as by recovering lost information before it is accessed.</w:t>
      </w:r>
    </w:p>
    <w:p w14:paraId="6F9EBA84" w14:textId="6640FCC3" w:rsidR="007441F1" w:rsidRDefault="007441F1" w:rsidP="007441F1">
      <w:r>
        <w:t xml:space="preserve">Entities subject to the NDB scheme are required to </w:t>
      </w:r>
      <w:r w:rsidR="4F86DE6B">
        <w:t>assess</w:t>
      </w:r>
      <w:r>
        <w:t xml:space="preserve"> ‘suspected’ eligible data breaches and take reasonable steps to complete this assessment within 30 days (see Assessing a suspected data breach). Criteria for assessing a data breach, including the risk of harm and remedial action, is explored in Identifying eligible data   breaches.</w:t>
      </w:r>
    </w:p>
    <w:p w14:paraId="37665BCE" w14:textId="77777777" w:rsidR="007441F1" w:rsidRPr="007441F1" w:rsidRDefault="007441F1" w:rsidP="007441F1">
      <w:pPr>
        <w:pStyle w:val="Heading4"/>
      </w:pPr>
      <w:r w:rsidRPr="007441F1">
        <w:t>Step 3: Notify</w:t>
      </w:r>
    </w:p>
    <w:p w14:paraId="6CDCBF6E" w14:textId="77777777" w:rsidR="007441F1" w:rsidRDefault="007441F1" w:rsidP="007441F1">
      <w:r>
        <w:t>Notification can be an important mitigation strategy that has the potential to benefit both the entity and the individuals affected by a data breach. The challenge is to determine when notification is appropriate. Sometimes, notifying individuals can cause undue stress or harm. For example, notifying individuals about a data breach that poses very little or no risk of harm can cause unnecessary anxiety. It can also de-sensitise individuals so that they don’t take a notification seriously, even when there is a real risk of serious harm. Each incident needs to be considered on a case-by-case basis to determine whether breach notification is required.</w:t>
      </w:r>
    </w:p>
    <w:p w14:paraId="6BA8D7BE" w14:textId="77777777" w:rsidR="007441F1" w:rsidRDefault="007441F1" w:rsidP="007441F1">
      <w:r>
        <w:t>Consider:</w:t>
      </w:r>
    </w:p>
    <w:p w14:paraId="47698CBC" w14:textId="77777777" w:rsidR="007441F1" w:rsidRDefault="007441F1" w:rsidP="007441F1">
      <w:pPr>
        <w:pStyle w:val="ListParagraph"/>
        <w:numPr>
          <w:ilvl w:val="0"/>
          <w:numId w:val="468"/>
        </w:numPr>
        <w:spacing w:before="120" w:after="120"/>
        <w:ind w:left="1080"/>
      </w:pPr>
      <w:r>
        <w:t>the obligations of the entity under the NDB scheme. Entities are required to notify individuals and the Commissioner about data breaches that are likely to result in serious harm. Part 4 of this guide provides further detail about the NDB scheme’s requirements</w:t>
      </w:r>
    </w:p>
    <w:p w14:paraId="3748D3C0" w14:textId="77777777" w:rsidR="007441F1" w:rsidRDefault="007441F1" w:rsidP="007441F1">
      <w:pPr>
        <w:pStyle w:val="ListParagraph"/>
        <w:numPr>
          <w:ilvl w:val="0"/>
          <w:numId w:val="468"/>
        </w:numPr>
        <w:spacing w:before="120" w:after="120"/>
        <w:ind w:left="1080"/>
      </w:pPr>
      <w:r>
        <w:t>other circumstances in which individuals should be notified. For example, your entity may not have obligations under the NDB scheme, but have processes in place to notify affected individuals in certain circumstances</w:t>
      </w:r>
    </w:p>
    <w:p w14:paraId="7FF04337" w14:textId="77777777" w:rsidR="007441F1" w:rsidRDefault="007441F1" w:rsidP="007441F1">
      <w:pPr>
        <w:pStyle w:val="ListParagraph"/>
        <w:numPr>
          <w:ilvl w:val="0"/>
          <w:numId w:val="468"/>
        </w:numPr>
        <w:spacing w:before="120" w:after="120"/>
        <w:ind w:left="1080"/>
      </w:pPr>
      <w:r>
        <w:t>how notification should occur, including:</w:t>
      </w:r>
    </w:p>
    <w:p w14:paraId="3F4F8659" w14:textId="77777777" w:rsidR="007441F1" w:rsidRDefault="007441F1" w:rsidP="007441F1">
      <w:pPr>
        <w:pStyle w:val="ListParagraph"/>
        <w:numPr>
          <w:ilvl w:val="1"/>
          <w:numId w:val="468"/>
        </w:numPr>
        <w:spacing w:before="120" w:after="120"/>
        <w:ind w:left="1800"/>
      </w:pPr>
      <w:r>
        <w:t>what information is provided in the notification</w:t>
      </w:r>
    </w:p>
    <w:p w14:paraId="68E1D76D" w14:textId="77777777" w:rsidR="007441F1" w:rsidRDefault="007441F1" w:rsidP="007441F1">
      <w:pPr>
        <w:pStyle w:val="ListParagraph"/>
        <w:numPr>
          <w:ilvl w:val="1"/>
          <w:numId w:val="468"/>
        </w:numPr>
        <w:spacing w:before="120" w:after="120"/>
        <w:ind w:left="1800"/>
      </w:pPr>
      <w:r>
        <w:t>how the notification will be provided to individuals</w:t>
      </w:r>
    </w:p>
    <w:p w14:paraId="3B125B4C" w14:textId="77777777" w:rsidR="007441F1" w:rsidRDefault="007441F1" w:rsidP="007441F1">
      <w:pPr>
        <w:pStyle w:val="ListParagraph"/>
        <w:numPr>
          <w:ilvl w:val="1"/>
          <w:numId w:val="468"/>
        </w:numPr>
        <w:spacing w:before="120" w:after="120"/>
        <w:ind w:left="1800"/>
      </w:pPr>
      <w:r>
        <w:t>who is responsible for notifying individuals and creating the notification?</w:t>
      </w:r>
    </w:p>
    <w:p w14:paraId="4A453F43" w14:textId="77777777" w:rsidR="007441F1" w:rsidRDefault="007441F1" w:rsidP="007441F1">
      <w:pPr>
        <w:pStyle w:val="ListParagraph"/>
        <w:numPr>
          <w:ilvl w:val="0"/>
          <w:numId w:val="469"/>
        </w:numPr>
        <w:spacing w:before="120" w:after="120"/>
        <w:ind w:left="1080"/>
      </w:pPr>
      <w:r>
        <w:t>who else other than affected individuals (and the Commissioner if the notification obligations of the NDB scheme apply) should be notified</w:t>
      </w:r>
    </w:p>
    <w:p w14:paraId="5D98C036" w14:textId="77777777" w:rsidR="007441F1" w:rsidRDefault="007441F1" w:rsidP="007441F1">
      <w:pPr>
        <w:pStyle w:val="ListParagraph"/>
        <w:numPr>
          <w:ilvl w:val="0"/>
          <w:numId w:val="469"/>
        </w:numPr>
        <w:spacing w:before="120" w:after="120"/>
        <w:ind w:left="1080"/>
      </w:pPr>
      <w:r>
        <w:t>where a law enforcement agency is investigating the breach, it may be appropriate to consult the investigating agency before making details of the breach public</w:t>
      </w:r>
    </w:p>
    <w:p w14:paraId="4812AD69" w14:textId="77777777" w:rsidR="007441F1" w:rsidRDefault="007441F1" w:rsidP="007441F1">
      <w:pPr>
        <w:pStyle w:val="ListParagraph"/>
        <w:numPr>
          <w:ilvl w:val="0"/>
          <w:numId w:val="469"/>
        </w:numPr>
        <w:spacing w:before="120" w:after="120"/>
        <w:ind w:left="1080"/>
      </w:pPr>
      <w:r>
        <w:t>whether the incident triggers reporting obligations to other entities.</w:t>
      </w:r>
    </w:p>
    <w:p w14:paraId="0F936E2A" w14:textId="1662FB28" w:rsidR="007441F1" w:rsidRDefault="007441F1" w:rsidP="007441F1">
      <w:r>
        <w:t xml:space="preserve">Effective data breach response is about reducing or removing harm to affected individuals, while protecting the interests of your organisation or agency. Notification has the practical benefit of providing individuals with the opportunity </w:t>
      </w:r>
      <w:r>
        <w:lastRenderedPageBreak/>
        <w:t xml:space="preserve">to take steps to protect their personal information following a data breach, such as by changing account passwords or being alert to possible scams resulting from the breach. It is important that staff </w:t>
      </w:r>
      <w:r w:rsidR="43AC7C19">
        <w:t>can engage</w:t>
      </w:r>
      <w:r>
        <w:t xml:space="preserve"> with individuals who have been affected by a data breach with sensitivity and compassion, in order not to exacerbate or cause further harm. Notification can also help build trust in an entity, by demonstrating that privacy protection is taken seriously.</w:t>
      </w:r>
    </w:p>
    <w:p w14:paraId="25F5ECA5" w14:textId="77777777" w:rsidR="007441F1" w:rsidRDefault="007441F1" w:rsidP="007441F1">
      <w:pPr>
        <w:pStyle w:val="Heading4"/>
      </w:pPr>
      <w:bookmarkStart w:id="77" w:name="_Toc1459657"/>
      <w:bookmarkStart w:id="78" w:name="_Toc138928379"/>
      <w:r>
        <w:t>Step 4: Review</w:t>
      </w:r>
      <w:bookmarkEnd w:id="77"/>
      <w:bookmarkEnd w:id="78"/>
    </w:p>
    <w:p w14:paraId="66842FEF" w14:textId="77777777" w:rsidR="007441F1" w:rsidRDefault="007441F1" w:rsidP="007441F1">
      <w:r>
        <w:t>Once steps 1 to 3 have been completed, an entity should review and learn from the data breach incident to improve its personal information handling practices.</w:t>
      </w:r>
    </w:p>
    <w:p w14:paraId="782FD44A" w14:textId="77777777" w:rsidR="007441F1" w:rsidRDefault="007441F1" w:rsidP="007441F1">
      <w:r>
        <w:t>This might involve:</w:t>
      </w:r>
    </w:p>
    <w:p w14:paraId="5DF00D5F" w14:textId="77777777" w:rsidR="007441F1" w:rsidRDefault="007441F1" w:rsidP="007441F1">
      <w:pPr>
        <w:pStyle w:val="ListParagraph"/>
        <w:numPr>
          <w:ilvl w:val="0"/>
          <w:numId w:val="470"/>
        </w:numPr>
        <w:spacing w:before="120" w:after="120"/>
      </w:pPr>
      <w:r>
        <w:t>a security review including a root cause analysis of the data breach</w:t>
      </w:r>
    </w:p>
    <w:p w14:paraId="5D3DE454" w14:textId="77777777" w:rsidR="007441F1" w:rsidRDefault="007441F1" w:rsidP="007441F1">
      <w:pPr>
        <w:pStyle w:val="ListParagraph"/>
        <w:numPr>
          <w:ilvl w:val="0"/>
          <w:numId w:val="470"/>
        </w:numPr>
        <w:spacing w:before="120" w:after="120"/>
      </w:pPr>
      <w:r>
        <w:t>a prevention plan to prevent similar incidents in future</w:t>
      </w:r>
    </w:p>
    <w:p w14:paraId="2A6D5D28" w14:textId="77777777" w:rsidR="007441F1" w:rsidRDefault="007441F1" w:rsidP="007441F1">
      <w:pPr>
        <w:pStyle w:val="ListParagraph"/>
        <w:numPr>
          <w:ilvl w:val="0"/>
          <w:numId w:val="470"/>
        </w:numPr>
        <w:spacing w:before="120" w:after="120"/>
      </w:pPr>
      <w:r>
        <w:t>audits to ensure the prevention plan is implemented</w:t>
      </w:r>
    </w:p>
    <w:p w14:paraId="409B9DED" w14:textId="77777777" w:rsidR="007441F1" w:rsidRDefault="007441F1" w:rsidP="007441F1">
      <w:pPr>
        <w:pStyle w:val="ListParagraph"/>
        <w:numPr>
          <w:ilvl w:val="0"/>
          <w:numId w:val="470"/>
        </w:numPr>
        <w:spacing w:before="120" w:after="120"/>
      </w:pPr>
      <w:r>
        <w:t>a review of policies and procedures and changes to reflect the lessons learned from the review</w:t>
      </w:r>
    </w:p>
    <w:p w14:paraId="2D065122" w14:textId="77777777" w:rsidR="007441F1" w:rsidRDefault="007441F1" w:rsidP="007441F1">
      <w:pPr>
        <w:pStyle w:val="ListParagraph"/>
        <w:numPr>
          <w:ilvl w:val="0"/>
          <w:numId w:val="470"/>
        </w:numPr>
        <w:spacing w:before="120" w:after="120"/>
      </w:pPr>
      <w:r>
        <w:t>changes to employee selection and training practices</w:t>
      </w:r>
    </w:p>
    <w:p w14:paraId="66635C7E" w14:textId="77777777" w:rsidR="007441F1" w:rsidRDefault="007441F1" w:rsidP="007441F1">
      <w:pPr>
        <w:pStyle w:val="ListParagraph"/>
        <w:numPr>
          <w:ilvl w:val="0"/>
          <w:numId w:val="470"/>
        </w:numPr>
        <w:spacing w:before="120" w:after="120"/>
      </w:pPr>
      <w:r>
        <w:t>a review of service delivery partners that were involved in the breach.</w:t>
      </w:r>
    </w:p>
    <w:p w14:paraId="0CE03122" w14:textId="77777777" w:rsidR="007441F1" w:rsidRDefault="007441F1" w:rsidP="007441F1">
      <w:r>
        <w:t>In reviewing information management and data breach response, an entity can refer to the OAIC’s</w:t>
      </w:r>
    </w:p>
    <w:p w14:paraId="0FC99349" w14:textId="77777777" w:rsidR="007441F1" w:rsidRDefault="007441F1" w:rsidP="007441F1">
      <w:pPr>
        <w:pStyle w:val="Heading4"/>
      </w:pPr>
      <w:bookmarkStart w:id="79" w:name="_Toc1459658"/>
      <w:bookmarkStart w:id="80" w:name="_Toc138928380"/>
      <w:r>
        <w:t>Guide to securing personal information</w:t>
      </w:r>
      <w:bookmarkEnd w:id="79"/>
      <w:bookmarkEnd w:id="80"/>
    </w:p>
    <w:p w14:paraId="43241842" w14:textId="77777777" w:rsidR="007441F1" w:rsidRDefault="007441F1" w:rsidP="007441F1">
      <w:r>
        <w:t>When reviewing a data breach incident, it is important to use the lessons learned to strengthen the entity’s personal information security and handling practices, and to reduce the chance of reoccurrence. A data breach should be considered alongside any similar breaches that have occurred in the past, which could indicate a systemic issue with policies or procedures.</w:t>
      </w:r>
    </w:p>
    <w:p w14:paraId="5AC3736B" w14:textId="77777777" w:rsidR="007441F1" w:rsidRDefault="007441F1" w:rsidP="007441F1">
      <w:r>
        <w:t>If any updates are made following a review, staff should be trained in any changes to relevant policies and procedures to ensure a quick response to a data breach.</w:t>
      </w:r>
    </w:p>
    <w:p w14:paraId="12F97760" w14:textId="77777777" w:rsidR="001B1E44" w:rsidRDefault="001B1E44">
      <w:pPr>
        <w:rPr>
          <w:caps/>
          <w:spacing w:val="15"/>
          <w:sz w:val="24"/>
        </w:rPr>
      </w:pPr>
      <w:bookmarkStart w:id="81" w:name="_Toc138928381"/>
      <w:bookmarkStart w:id="82" w:name="_Toc138928575"/>
      <w:bookmarkStart w:id="83" w:name="_Toc1459659"/>
      <w:r>
        <w:br w:type="page"/>
      </w:r>
    </w:p>
    <w:p w14:paraId="172FA8BD" w14:textId="72892911" w:rsidR="007441F1" w:rsidRDefault="50DFCF89" w:rsidP="007441F1">
      <w:pPr>
        <w:pStyle w:val="Heading2"/>
      </w:pPr>
      <w:bookmarkStart w:id="84" w:name="_Toc177040163"/>
      <w:r>
        <w:lastRenderedPageBreak/>
        <w:t>3.4 Part 4: (OAIC)</w:t>
      </w:r>
      <w:bookmarkEnd w:id="81"/>
      <w:bookmarkEnd w:id="82"/>
      <w:bookmarkEnd w:id="84"/>
    </w:p>
    <w:p w14:paraId="1A691E79" w14:textId="77777777" w:rsidR="007441F1" w:rsidRDefault="007441F1" w:rsidP="007441F1">
      <w:pPr>
        <w:pStyle w:val="Heading3"/>
      </w:pPr>
      <w:bookmarkStart w:id="85" w:name="_Toc138928382"/>
      <w:r>
        <w:t>Notifiable Data Breach (NDB) Scheme</w:t>
      </w:r>
      <w:bookmarkEnd w:id="83"/>
      <w:bookmarkEnd w:id="85"/>
    </w:p>
    <w:p w14:paraId="4DC2CA31" w14:textId="77777777" w:rsidR="007441F1" w:rsidRDefault="007441F1" w:rsidP="007441F1">
      <w:r>
        <w:t>The Privacy Act requires certain entities to notify individuals and the Commissioner about data breaches that are likely to cause serious harm.</w:t>
      </w:r>
    </w:p>
    <w:p w14:paraId="44D3A985" w14:textId="77777777" w:rsidR="007441F1" w:rsidRDefault="007441F1" w:rsidP="007441F1">
      <w:r>
        <w:t>The requirements of the NDB scheme are contained in Part IIIC of the Privacy Act and apply to breaches that occur on or after 22 February 2018.</w:t>
      </w:r>
    </w:p>
    <w:p w14:paraId="071B267E" w14:textId="77777777" w:rsidR="007441F1" w:rsidRDefault="007441F1" w:rsidP="007441F1">
      <w:r>
        <w:t>This part of the guide covers the following topics:</w:t>
      </w:r>
    </w:p>
    <w:p w14:paraId="37A054B7" w14:textId="4F769C55" w:rsidR="007441F1" w:rsidRDefault="007441F1" w:rsidP="007441F1">
      <w:pPr>
        <w:pStyle w:val="ListParagraph"/>
        <w:numPr>
          <w:ilvl w:val="0"/>
          <w:numId w:val="471"/>
        </w:numPr>
        <w:spacing w:before="120" w:after="120"/>
      </w:pPr>
      <w:r>
        <w:t>Entities covered by the NDB scheme.</w:t>
      </w:r>
    </w:p>
    <w:p w14:paraId="1CDEB903" w14:textId="14583F80" w:rsidR="007441F1" w:rsidRDefault="007441F1" w:rsidP="007441F1">
      <w:pPr>
        <w:pStyle w:val="ListParagraph"/>
        <w:numPr>
          <w:ilvl w:val="0"/>
          <w:numId w:val="471"/>
        </w:numPr>
        <w:spacing w:before="120" w:after="120"/>
      </w:pPr>
      <w:r>
        <w:t>Data breaches involving more than one entity.</w:t>
      </w:r>
    </w:p>
    <w:p w14:paraId="276C7B56" w14:textId="77777777" w:rsidR="007441F1" w:rsidRDefault="007441F1" w:rsidP="007441F1">
      <w:pPr>
        <w:pStyle w:val="ListParagraph"/>
        <w:numPr>
          <w:ilvl w:val="0"/>
          <w:numId w:val="471"/>
        </w:numPr>
        <w:spacing w:before="120" w:after="120"/>
      </w:pPr>
      <w:r>
        <w:t>Identifying eligible data breaches</w:t>
      </w:r>
    </w:p>
    <w:p w14:paraId="07C46484" w14:textId="77777777" w:rsidR="007441F1" w:rsidRDefault="007441F1" w:rsidP="007441F1">
      <w:pPr>
        <w:pStyle w:val="ListParagraph"/>
        <w:numPr>
          <w:ilvl w:val="0"/>
          <w:numId w:val="471"/>
        </w:numPr>
        <w:spacing w:before="120" w:after="120"/>
      </w:pPr>
      <w:r>
        <w:t>Exceptions to the notification obligation</w:t>
      </w:r>
    </w:p>
    <w:p w14:paraId="1450E05E" w14:textId="77777777" w:rsidR="007441F1" w:rsidRDefault="007441F1" w:rsidP="007441F1">
      <w:pPr>
        <w:pStyle w:val="ListParagraph"/>
        <w:numPr>
          <w:ilvl w:val="0"/>
          <w:numId w:val="471"/>
        </w:numPr>
        <w:spacing w:before="120" w:after="120"/>
      </w:pPr>
      <w:r>
        <w:t>Assessing a suspected data breach</w:t>
      </w:r>
    </w:p>
    <w:p w14:paraId="7DBC2367" w14:textId="77777777" w:rsidR="007441F1" w:rsidRDefault="007441F1" w:rsidP="007441F1">
      <w:pPr>
        <w:pStyle w:val="ListParagraph"/>
        <w:numPr>
          <w:ilvl w:val="0"/>
          <w:numId w:val="471"/>
        </w:numPr>
        <w:spacing w:before="120" w:after="120"/>
      </w:pPr>
      <w:r>
        <w:t>Notifying individuals about an eligible data breach</w:t>
      </w:r>
    </w:p>
    <w:p w14:paraId="35A71B88" w14:textId="77777777" w:rsidR="007441F1" w:rsidRDefault="007441F1" w:rsidP="007441F1">
      <w:pPr>
        <w:pStyle w:val="ListParagraph"/>
        <w:numPr>
          <w:ilvl w:val="0"/>
          <w:numId w:val="471"/>
        </w:numPr>
        <w:spacing w:before="120" w:after="120"/>
      </w:pPr>
      <w:r>
        <w:t>What to include in an eligible data breach statement</w:t>
      </w:r>
    </w:p>
    <w:p w14:paraId="66D806A6" w14:textId="77777777" w:rsidR="007441F1" w:rsidRDefault="007441F1" w:rsidP="007441F1">
      <w:pPr>
        <w:pStyle w:val="ListParagraph"/>
        <w:numPr>
          <w:ilvl w:val="0"/>
          <w:numId w:val="471"/>
        </w:numPr>
        <w:spacing w:before="120" w:after="120"/>
      </w:pPr>
      <w:r>
        <w:t>The Australian Information Commissioner's role in the NDB scheme.</w:t>
      </w:r>
    </w:p>
    <w:p w14:paraId="0883EAC5" w14:textId="77777777" w:rsidR="007441F1" w:rsidRDefault="007441F1" w:rsidP="007441F1">
      <w:pPr>
        <w:pStyle w:val="Heading4"/>
      </w:pPr>
      <w:bookmarkStart w:id="86" w:name="_Toc1459660"/>
      <w:bookmarkStart w:id="87" w:name="_Toc138928383"/>
      <w:r>
        <w:t>Entities covered by the NDB scheme</w:t>
      </w:r>
      <w:bookmarkEnd w:id="86"/>
      <w:bookmarkEnd w:id="87"/>
    </w:p>
    <w:p w14:paraId="47D24096" w14:textId="77777777" w:rsidR="007441F1" w:rsidRDefault="007441F1" w:rsidP="007441F1">
      <w:r>
        <w:t>Key points:</w:t>
      </w:r>
    </w:p>
    <w:p w14:paraId="68049D18" w14:textId="77777777" w:rsidR="007441F1" w:rsidRDefault="007441F1" w:rsidP="007441F1">
      <w:pPr>
        <w:pStyle w:val="ListParagraph"/>
        <w:numPr>
          <w:ilvl w:val="0"/>
          <w:numId w:val="472"/>
        </w:numPr>
        <w:spacing w:before="120" w:after="120"/>
      </w:pPr>
      <w:r>
        <w:t>Entities that have existing obligations under the Privacy Act to secure personal information must comply with the NDB scheme.</w:t>
      </w:r>
    </w:p>
    <w:p w14:paraId="140BA36C" w14:textId="77777777" w:rsidR="007441F1" w:rsidRDefault="007441F1" w:rsidP="007441F1">
      <w:pPr>
        <w:pStyle w:val="ListParagraph"/>
        <w:numPr>
          <w:ilvl w:val="0"/>
          <w:numId w:val="472"/>
        </w:numPr>
        <w:spacing w:before="120" w:after="120"/>
      </w:pPr>
      <w:r>
        <w:t>This includes Australian Government agencies, businesses and not-for profit organisations that have an annual turnover of more than AU$3 million, private sector health service providers, credit reporting bodies, credit providers, entities that trade in personal information and tax file number (TFN) recipients.</w:t>
      </w:r>
    </w:p>
    <w:p w14:paraId="1D8929D2" w14:textId="6D43D600" w:rsidR="007441F1" w:rsidRDefault="007441F1" w:rsidP="007441F1">
      <w:pPr>
        <w:pStyle w:val="ListParagraph"/>
        <w:numPr>
          <w:ilvl w:val="0"/>
          <w:numId w:val="472"/>
        </w:numPr>
        <w:spacing w:before="120" w:after="120"/>
      </w:pPr>
      <w:r>
        <w:t xml:space="preserve">Entities that have Privacy Act security obligations in relation to </w:t>
      </w:r>
      <w:r w:rsidR="6D3073DD">
        <w:t>types</w:t>
      </w:r>
      <w:r>
        <w:t xml:space="preserve"> of information only (for example, small businesses that are required to secure tax file number information) do not need to notify about data breaches that affect other types of information outside the scope of their obligations under the Privacy Act.</w:t>
      </w:r>
    </w:p>
    <w:p w14:paraId="321630FC" w14:textId="38F87DED" w:rsidR="007441F1" w:rsidRDefault="007441F1" w:rsidP="007441F1">
      <w:pPr>
        <w:pStyle w:val="Heading4"/>
      </w:pPr>
      <w:bookmarkStart w:id="88" w:name="_Toc1459661"/>
      <w:bookmarkStart w:id="89" w:name="_Toc138928384"/>
      <w:r>
        <w:t>Australian Privacy Principles entities</w:t>
      </w:r>
      <w:bookmarkEnd w:id="88"/>
      <w:bookmarkEnd w:id="89"/>
    </w:p>
    <w:p w14:paraId="18620945" w14:textId="77777777" w:rsidR="007441F1" w:rsidRDefault="007441F1" w:rsidP="007441F1">
      <w:r>
        <w:t xml:space="preserve">The NDB scheme applies to entities that have an obligation under APP 11 of the Privacy Act to protect the personal information they hold (s 26WE(1)(a)).11 Collectively known as ‘APP entities’, these include Australian Government agencies and private sector and not-for-profit organisations with an annual turnover of more than $3 million. The definition of APP entity generally does not include small business operators, registered political parties, state or territory authorities, or a prescribed instrumentality of a state (s 6C). However, some businesses of any size are APP entities, including businesses that trade in personal </w:t>
      </w:r>
      <w:r>
        <w:lastRenderedPageBreak/>
        <w:t>information12 and organisations that provide a health service to, and hold health information about, individuals (see Is my organisation a health service provider?).</w:t>
      </w:r>
    </w:p>
    <w:p w14:paraId="040A47C1" w14:textId="4FC5374C" w:rsidR="007441F1" w:rsidRDefault="007441F1" w:rsidP="007441F1">
      <w:r>
        <w:t xml:space="preserve">For more information about APP entities, see Chapter B of the Australian Privacy </w:t>
      </w:r>
      <w:r w:rsidR="1964B376">
        <w:t>Principal</w:t>
      </w:r>
      <w:r>
        <w:t xml:space="preserve"> Guidelines (APP Guidelines).</w:t>
      </w:r>
    </w:p>
    <w:p w14:paraId="196F669F" w14:textId="3003BB5D" w:rsidR="007441F1" w:rsidRDefault="007441F1" w:rsidP="007441F1">
      <w:r>
        <w:t>Exempt acts and practices, including employee records.</w:t>
      </w:r>
    </w:p>
    <w:p w14:paraId="61C09B61" w14:textId="77777777" w:rsidR="007441F1" w:rsidRDefault="007441F1" w:rsidP="007441F1">
      <w:r>
        <w:t>The NDB scheme only applies to entities and personal information holdings that are already subject to security requirements under the Privacy Act. This means that acts and practices of APP entities that are exempt from the Privacy Act will also be exempt from the NDB scheme.</w:t>
      </w:r>
    </w:p>
    <w:p w14:paraId="3515CC3A" w14:textId="77777777" w:rsidR="007441F1" w:rsidRDefault="007441F1" w:rsidP="007441F1">
      <w:r>
        <w:t>For example, in some circumstances, private sector employers do not have to comply with the APPs in relation to employee records associated with current and former employment relationships (s 7</w:t>
      </w:r>
      <w:bookmarkStart w:id="90" w:name="_Int_Zuqj8CE9"/>
      <w:proofErr w:type="gramStart"/>
      <w:r>
        <w:t>B(</w:t>
      </w:r>
      <w:bookmarkEnd w:id="90"/>
      <w:proofErr w:type="gramEnd"/>
      <w:r>
        <w:t>3)). If an exempt employee record is subject to unauthorised access, disclosure or loss, the private sector employer does not have to assess the breach or notify individuals and the Commissioner. This exemption does not apply to TFN information that is contained within an employee record. However, given community expectations around the handling of their personal information, it is recommended that employers notify affected individuals where a breach of an employee record is likely to result in serious harm. Doing so will enable affected individuals to take protective action against any potential harms, as well as illustrating to employees that the security of their records is taken seriously.</w:t>
      </w:r>
    </w:p>
    <w:p w14:paraId="2048ADCE" w14:textId="77777777" w:rsidR="007441F1" w:rsidRDefault="007441F1" w:rsidP="007441F1">
      <w:r>
        <w:t>Further information about acts and practices that are exempt from the APPs and, by extension, the NDB scheme can be found in Privacy business resource 13: Application of the Australian Privacy Principles to the private sector.</w:t>
      </w:r>
    </w:p>
    <w:p w14:paraId="1F407E6C" w14:textId="77777777" w:rsidR="007441F1" w:rsidRDefault="007441F1" w:rsidP="007441F1">
      <w:pPr>
        <w:pStyle w:val="Heading4"/>
      </w:pPr>
      <w:bookmarkStart w:id="91" w:name="_Toc1459662"/>
      <w:bookmarkStart w:id="92" w:name="_Toc138928385"/>
      <w:r>
        <w:t>Small business operators</w:t>
      </w:r>
      <w:bookmarkEnd w:id="91"/>
      <w:bookmarkEnd w:id="92"/>
    </w:p>
    <w:p w14:paraId="083EACC3" w14:textId="77777777" w:rsidR="007441F1" w:rsidRDefault="007441F1" w:rsidP="007441F1">
      <w:r>
        <w:t>A small business operator (SBO) is an individual (including a sole trader), body corporate, partnership, unincorporated association, or trust that has not had an annual turnover of more than $3 million in any financial year since 2001 (s 6D).</w:t>
      </w:r>
    </w:p>
    <w:p w14:paraId="677658CE" w14:textId="3438274D" w:rsidR="007441F1" w:rsidRDefault="007441F1" w:rsidP="007441F1">
      <w:r>
        <w:t xml:space="preserve">Generally, </w:t>
      </w:r>
      <w:r w:rsidR="5B4CAA7E">
        <w:t>SBOs (Small Business Operator)</w:t>
      </w:r>
      <w:r>
        <w:t xml:space="preserve"> do not have obligations under the APPs unless an exception applies (s 6</w:t>
      </w:r>
      <w:bookmarkStart w:id="93" w:name="_Int_H0FIxfqM"/>
      <w:proofErr w:type="gramStart"/>
      <w:r>
        <w:t>D(</w:t>
      </w:r>
      <w:bookmarkEnd w:id="93"/>
      <w:proofErr w:type="gramEnd"/>
      <w:r>
        <w:t>4)).</w:t>
      </w:r>
    </w:p>
    <w:p w14:paraId="4239B7DE" w14:textId="77777777" w:rsidR="007441F1" w:rsidRDefault="007441F1" w:rsidP="007441F1">
      <w:r>
        <w:t>In certain circumstances an SBO must comply with the APPs, and therefore with the NDB scheme. That will be the case where the SBO:</w:t>
      </w:r>
    </w:p>
    <w:p w14:paraId="3B4FA21B" w14:textId="77777777" w:rsidR="007441F1" w:rsidRDefault="007441F1" w:rsidP="007441F1">
      <w:pPr>
        <w:pStyle w:val="ListParagraph"/>
        <w:numPr>
          <w:ilvl w:val="0"/>
          <w:numId w:val="473"/>
        </w:numPr>
        <w:spacing w:before="120" w:after="120"/>
      </w:pPr>
      <w:r>
        <w:t>holds health information and provides a health service</w:t>
      </w:r>
    </w:p>
    <w:p w14:paraId="790AB335" w14:textId="77777777" w:rsidR="007441F1" w:rsidRDefault="007441F1" w:rsidP="007441F1">
      <w:pPr>
        <w:pStyle w:val="ListParagraph"/>
        <w:numPr>
          <w:ilvl w:val="0"/>
          <w:numId w:val="473"/>
        </w:numPr>
        <w:spacing w:before="120" w:after="120"/>
      </w:pPr>
      <w:r>
        <w:t>is related to an APP entity</w:t>
      </w:r>
    </w:p>
    <w:p w14:paraId="2A89EA72" w14:textId="77777777" w:rsidR="007441F1" w:rsidRDefault="007441F1" w:rsidP="007441F1">
      <w:pPr>
        <w:pStyle w:val="ListParagraph"/>
        <w:numPr>
          <w:ilvl w:val="0"/>
          <w:numId w:val="473"/>
        </w:numPr>
        <w:spacing w:before="120" w:after="120"/>
      </w:pPr>
      <w:r>
        <w:t xml:space="preserve">trades in personal information. That is, the SBO discloses personal information about individuals to anyone else for a benefit, service or advantage; or provides a benefit, service or advantage through the </w:t>
      </w:r>
      <w:r>
        <w:lastRenderedPageBreak/>
        <w:t>collection of personal information about another individual from anyone else</w:t>
      </w:r>
    </w:p>
    <w:p w14:paraId="07F3EA5D" w14:textId="3BD2102D" w:rsidR="007441F1" w:rsidRDefault="0954AD95" w:rsidP="007441F1">
      <w:pPr>
        <w:pStyle w:val="ListParagraph"/>
        <w:numPr>
          <w:ilvl w:val="0"/>
          <w:numId w:val="473"/>
        </w:numPr>
        <w:spacing w:before="120" w:after="120"/>
      </w:pPr>
      <w:r>
        <w:t>are</w:t>
      </w:r>
      <w:r w:rsidR="007441F1">
        <w:t xml:space="preserve"> a credit reporting bodies</w:t>
      </w:r>
    </w:p>
    <w:p w14:paraId="3372A82F" w14:textId="10747A93" w:rsidR="007441F1" w:rsidRDefault="007441F1" w:rsidP="007441F1">
      <w:pPr>
        <w:pStyle w:val="ListParagraph"/>
        <w:numPr>
          <w:ilvl w:val="0"/>
          <w:numId w:val="473"/>
        </w:numPr>
        <w:spacing w:before="120" w:after="120"/>
      </w:pPr>
      <w:r>
        <w:t xml:space="preserve">is an </w:t>
      </w:r>
      <w:r w:rsidR="48EA61E9">
        <w:t>employee association</w:t>
      </w:r>
      <w:r>
        <w:t xml:space="preserve"> registered under the Fair Work (Registered Organisations) Act 2009</w:t>
      </w:r>
    </w:p>
    <w:p w14:paraId="50AAE7F8" w14:textId="77777777" w:rsidR="007441F1" w:rsidRDefault="007441F1" w:rsidP="007441F1">
      <w:pPr>
        <w:pStyle w:val="ListParagraph"/>
        <w:numPr>
          <w:ilvl w:val="0"/>
          <w:numId w:val="473"/>
        </w:numPr>
        <w:spacing w:before="120" w:after="120"/>
      </w:pPr>
      <w:r>
        <w:t>has ‘opted-in’ to APP coverage under s 6EA of the Privacy Act.</w:t>
      </w:r>
    </w:p>
    <w:p w14:paraId="4791E737" w14:textId="77777777" w:rsidR="007441F1" w:rsidRDefault="007441F1" w:rsidP="007441F1">
      <w:r>
        <w:t>If an SBO carries on certain activities it must comply with the APPs, and therefore must comply with the NDB scheme, but only in relation to personal information held by the entity for the purpose of, or in connection with, those activities. Those activities include:</w:t>
      </w:r>
    </w:p>
    <w:p w14:paraId="436005D1" w14:textId="77777777" w:rsidR="007441F1" w:rsidRDefault="007441F1" w:rsidP="007441F1">
      <w:pPr>
        <w:pStyle w:val="ListParagraph"/>
        <w:numPr>
          <w:ilvl w:val="0"/>
          <w:numId w:val="474"/>
        </w:numPr>
        <w:spacing w:before="120" w:after="120"/>
      </w:pPr>
      <w:r>
        <w:t>providing services to the Commonwealth under a contract</w:t>
      </w:r>
    </w:p>
    <w:p w14:paraId="55CBFEC9" w14:textId="77777777" w:rsidR="007441F1" w:rsidRDefault="007441F1" w:rsidP="007441F1">
      <w:pPr>
        <w:pStyle w:val="ListParagraph"/>
        <w:numPr>
          <w:ilvl w:val="0"/>
          <w:numId w:val="474"/>
        </w:numPr>
        <w:spacing w:before="120" w:after="120"/>
      </w:pPr>
      <w:r>
        <w:t>operating a residential tenancy data base</w:t>
      </w:r>
    </w:p>
    <w:p w14:paraId="0DFA5963" w14:textId="77777777" w:rsidR="007441F1" w:rsidRDefault="007441F1" w:rsidP="007441F1">
      <w:pPr>
        <w:pStyle w:val="ListParagraph"/>
        <w:numPr>
          <w:ilvl w:val="0"/>
          <w:numId w:val="474"/>
        </w:numPr>
        <w:spacing w:before="120" w:after="120"/>
      </w:pPr>
      <w:r>
        <w:t>reporting under the Anti-Money Laundering and Counter-Terrorism Financing Act 2006</w:t>
      </w:r>
    </w:p>
    <w:p w14:paraId="5843E1D0" w14:textId="77777777" w:rsidR="007441F1" w:rsidRDefault="007441F1" w:rsidP="007441F1">
      <w:pPr>
        <w:pStyle w:val="ListParagraph"/>
        <w:numPr>
          <w:ilvl w:val="0"/>
          <w:numId w:val="474"/>
        </w:numPr>
        <w:spacing w:before="120" w:after="120"/>
      </w:pPr>
      <w:r>
        <w:t>conducting a protected action ballot</w:t>
      </w:r>
    </w:p>
    <w:p w14:paraId="3F3AC0E7" w14:textId="77777777" w:rsidR="007441F1" w:rsidRDefault="007441F1" w:rsidP="007441F1">
      <w:pPr>
        <w:pStyle w:val="ListParagraph"/>
        <w:numPr>
          <w:ilvl w:val="0"/>
          <w:numId w:val="474"/>
        </w:numPr>
        <w:spacing w:before="120" w:after="120"/>
      </w:pPr>
      <w:r>
        <w:t>information retained under the mandatory data retention scheme, as per Part 5-1A of the Telecommunications (Interception and Access) Act 1979.</w:t>
      </w:r>
    </w:p>
    <w:p w14:paraId="4C073DAD" w14:textId="77777777" w:rsidR="007441F1" w:rsidRDefault="007441F1" w:rsidP="007441F1">
      <w:r>
        <w:t>More information about how to determine whether a business or organisation is an APP entity or subject to the APPs for some of its activities is available at Privacy business resource 10: Does my small business need to comply with the Privacy    Act?.16</w:t>
      </w:r>
    </w:p>
    <w:p w14:paraId="4CD5F4EE" w14:textId="77777777" w:rsidR="007441F1" w:rsidRDefault="007441F1" w:rsidP="007441F1">
      <w:pPr>
        <w:pStyle w:val="Heading4"/>
      </w:pPr>
      <w:bookmarkStart w:id="94" w:name="_Toc1459663"/>
      <w:bookmarkStart w:id="95" w:name="_Toc138928386"/>
      <w:r>
        <w:t>Credit reporting bodies</w:t>
      </w:r>
      <w:bookmarkEnd w:id="94"/>
      <w:bookmarkEnd w:id="95"/>
    </w:p>
    <w:p w14:paraId="47223B8E" w14:textId="77777777" w:rsidR="007441F1" w:rsidRDefault="007441F1" w:rsidP="007441F1">
      <w:r>
        <w:t>A credit reporting body (CRB) is a business or undertaking that involves collecting, holding, using, or disclosing personal information about individuals for the purpose of providing an entity with information about the credit worthiness of an individual (s 6P). Credit reporting information is defined as credit information or CRB derived information about an individual (s 6(1)).</w:t>
      </w:r>
    </w:p>
    <w:p w14:paraId="0753A269" w14:textId="107F2CE0" w:rsidR="007441F1" w:rsidRDefault="3D41A4A1" w:rsidP="007441F1">
      <w:r>
        <w:t>CRBs (Credit Reporting Body)</w:t>
      </w:r>
      <w:r w:rsidR="007441F1">
        <w:t xml:space="preserve"> have obligations under the NDB scheme in relation to their handling of credit reporting information (s 26WE(1)(b)), and in relation to their handling of any other personal information for which they have obligations under APP 11.</w:t>
      </w:r>
    </w:p>
    <w:p w14:paraId="2E8A583C" w14:textId="77777777" w:rsidR="007441F1" w:rsidRDefault="007441F1" w:rsidP="007441F1">
      <w:pPr>
        <w:pStyle w:val="Heading4"/>
      </w:pPr>
      <w:bookmarkStart w:id="96" w:name="_Toc1459664"/>
      <w:bookmarkStart w:id="97" w:name="_Toc138928387"/>
      <w:r>
        <w:t>Credit providers</w:t>
      </w:r>
      <w:bookmarkEnd w:id="96"/>
      <w:bookmarkEnd w:id="97"/>
    </w:p>
    <w:p w14:paraId="0C67B138" w14:textId="34D2A517" w:rsidR="007441F1" w:rsidRDefault="007441F1" w:rsidP="007441F1">
      <w:r>
        <w:t xml:space="preserve">The NDB scheme applies to all credit providers </w:t>
      </w:r>
      <w:r w:rsidR="72B1A85D">
        <w:t>whether</w:t>
      </w:r>
      <w:r>
        <w:t xml:space="preserve"> they are APP entities. The section of the Privacy Act under which a credit provider is required to comply with the scheme will depend on what kind of information is involved in the data breach.</w:t>
      </w:r>
    </w:p>
    <w:p w14:paraId="01066666" w14:textId="24A210D9" w:rsidR="007441F1" w:rsidRDefault="007441F1" w:rsidP="007441F1">
      <w:r>
        <w:t>If it is ‘credit eligibility information’ (defined in s 6(1)) the NDB scheme will apply because of the security requirement in s 21</w:t>
      </w:r>
      <w:r w:rsidR="016A7D25">
        <w:t>S (</w:t>
      </w:r>
      <w:r>
        <w:t>1) in relation to that information.</w:t>
      </w:r>
    </w:p>
    <w:p w14:paraId="6D92FB3E" w14:textId="77777777" w:rsidR="007441F1" w:rsidRDefault="007441F1" w:rsidP="007441F1">
      <w:r>
        <w:lastRenderedPageBreak/>
        <w:t>If the credit provider is also an APP entity the NDB scheme applies in relation to other personal information because of the security requirement in APP 11.</w:t>
      </w:r>
    </w:p>
    <w:p w14:paraId="3ABD6F76" w14:textId="551DB6DF" w:rsidR="007441F1" w:rsidRDefault="007441F1" w:rsidP="007441F1">
      <w:r>
        <w:t>The organisations that are credit providers for the purposes of the Privacy Act (s 6</w:t>
      </w:r>
      <w:proofErr w:type="gramStart"/>
      <w:r w:rsidR="533137F1">
        <w:t xml:space="preserve">G)  </w:t>
      </w:r>
      <w:r>
        <w:t>are</w:t>
      </w:r>
      <w:proofErr w:type="gramEnd"/>
      <w:r>
        <w:t>:</w:t>
      </w:r>
    </w:p>
    <w:p w14:paraId="1069E381" w14:textId="77777777" w:rsidR="007441F1" w:rsidRDefault="007441F1" w:rsidP="007441F1">
      <w:pPr>
        <w:pStyle w:val="ListParagraph"/>
        <w:numPr>
          <w:ilvl w:val="0"/>
          <w:numId w:val="475"/>
        </w:numPr>
        <w:spacing w:before="120" w:after="120"/>
      </w:pPr>
      <w:r>
        <w:t>a bank</w:t>
      </w:r>
    </w:p>
    <w:p w14:paraId="494972FA" w14:textId="77777777" w:rsidR="007441F1" w:rsidRDefault="007441F1" w:rsidP="007441F1">
      <w:pPr>
        <w:pStyle w:val="ListParagraph"/>
        <w:numPr>
          <w:ilvl w:val="0"/>
          <w:numId w:val="475"/>
        </w:numPr>
        <w:spacing w:before="120" w:after="120"/>
      </w:pPr>
      <w:r>
        <w:t>an organisation or small business operator if a substantial part of its business is the provision of credit, such as a building society, finance company or a credit union</w:t>
      </w:r>
    </w:p>
    <w:p w14:paraId="21CCB39E" w14:textId="77777777" w:rsidR="007441F1" w:rsidRDefault="007441F1" w:rsidP="007441F1">
      <w:pPr>
        <w:pStyle w:val="ListParagraph"/>
        <w:numPr>
          <w:ilvl w:val="0"/>
          <w:numId w:val="475"/>
        </w:numPr>
        <w:spacing w:before="120" w:after="120"/>
      </w:pPr>
      <w:r>
        <w:t>a retailer that issues credit cards in connection with the sale of goods or services</w:t>
      </w:r>
    </w:p>
    <w:p w14:paraId="45138339" w14:textId="77777777" w:rsidR="007441F1" w:rsidRDefault="007441F1" w:rsidP="007441F1">
      <w:pPr>
        <w:pStyle w:val="ListParagraph"/>
        <w:numPr>
          <w:ilvl w:val="0"/>
          <w:numId w:val="475"/>
        </w:numPr>
        <w:spacing w:before="120" w:after="120"/>
      </w:pPr>
      <w:r>
        <w:t>an organisation or SBO that supplies goods and services where payment is deferred for seven days or more, such as telecommunications carriers, and energy and water utilities</w:t>
      </w:r>
    </w:p>
    <w:p w14:paraId="189DFED8" w14:textId="77777777" w:rsidR="007441F1" w:rsidRDefault="007441F1" w:rsidP="007441F1">
      <w:pPr>
        <w:pStyle w:val="ListParagraph"/>
        <w:numPr>
          <w:ilvl w:val="0"/>
          <w:numId w:val="475"/>
        </w:numPr>
        <w:spacing w:before="120" w:after="120"/>
      </w:pPr>
      <w:r>
        <w:t>certain organisations or SBOs that provide credit in connection with the hiring, leasing, or renting of goods.</w:t>
      </w:r>
    </w:p>
    <w:p w14:paraId="004675D8" w14:textId="4E1DEA34" w:rsidR="007441F1" w:rsidRDefault="007441F1" w:rsidP="007441F1">
      <w:r>
        <w:t xml:space="preserve">An organisation or SBO that acquires the right of a credit provider in relation to the repayment of an amount of credit is also considered a credit provider, but only in relation to that </w:t>
      </w:r>
      <w:r w:rsidR="63CFB9DD">
        <w:t>credit</w:t>
      </w:r>
      <w:r>
        <w:t xml:space="preserve"> (s 6K).</w:t>
      </w:r>
    </w:p>
    <w:p w14:paraId="2A239CFD" w14:textId="77777777" w:rsidR="007441F1" w:rsidRDefault="007441F1" w:rsidP="007441F1">
      <w:r>
        <w:t>For more information about categories of credit-related personal information, see Privacy business resource 3: Credit reporting – what has changed.</w:t>
      </w:r>
    </w:p>
    <w:p w14:paraId="334A4E42" w14:textId="77777777" w:rsidR="007441F1" w:rsidRDefault="007441F1" w:rsidP="007441F1">
      <w:pPr>
        <w:pStyle w:val="Heading4"/>
      </w:pPr>
      <w:bookmarkStart w:id="98" w:name="_Toc1459665"/>
      <w:bookmarkStart w:id="99" w:name="_Toc138928388"/>
      <w:r>
        <w:t>TFN recipients</w:t>
      </w:r>
      <w:bookmarkEnd w:id="98"/>
      <w:bookmarkEnd w:id="99"/>
    </w:p>
    <w:p w14:paraId="44A9129E" w14:textId="77777777" w:rsidR="007441F1" w:rsidRDefault="007441F1" w:rsidP="007441F1">
      <w:r>
        <w:t>The NDB scheme applies to TFN recipients18 in relation to their handling of TFN information (s 26WE(1)(d)). A TFN recipient is any person who is in possession or control of a record that contains TFN information (s 11). TFN information is information that connects a TFN with the identity of a particular individual (s 6).</w:t>
      </w:r>
    </w:p>
    <w:p w14:paraId="253C0CAB" w14:textId="77777777" w:rsidR="007441F1" w:rsidRDefault="007441F1" w:rsidP="007441F1">
      <w:r>
        <w:t>A TFN recipient may also be an APP entity or credit provider. In certain circumstances, entities that are not otherwise covered by the Privacy Act, such as state and local government bodies, may also be authorised to receive TFN information and will be considered TFN recipients.</w:t>
      </w:r>
    </w:p>
    <w:p w14:paraId="0BBECAB9" w14:textId="77777777" w:rsidR="007441F1" w:rsidRDefault="007441F1" w:rsidP="007441F1">
      <w:r>
        <w:t>The NDB scheme applies to TFN recipients to the extent that TFN information is involved in a data breach. If TFN information is not involved, a TFN recipient would only need to comply with the NDB scheme for breaches of other types of information if they are also a credit provider or APP entity.</w:t>
      </w:r>
    </w:p>
    <w:p w14:paraId="3173E370" w14:textId="77777777" w:rsidR="007441F1" w:rsidRDefault="007441F1" w:rsidP="007441F1">
      <w:r>
        <w:t>More information about TFN recipients is available in Privacy business resource 12: The Privacy (Tax File Number) Rule 2015 and the protection of tax file number information.19</w:t>
      </w:r>
    </w:p>
    <w:p w14:paraId="45E91D6C" w14:textId="77777777" w:rsidR="007441F1" w:rsidRDefault="007441F1" w:rsidP="007441F1">
      <w:r>
        <w:t>Overseas activities</w:t>
      </w:r>
    </w:p>
    <w:p w14:paraId="1B1A9AFE" w14:textId="77777777" w:rsidR="007441F1" w:rsidRDefault="007441F1" w:rsidP="007441F1">
      <w:pPr>
        <w:pStyle w:val="Heading4"/>
      </w:pPr>
      <w:bookmarkStart w:id="100" w:name="_Toc1459666"/>
      <w:bookmarkStart w:id="101" w:name="_Toc138928389"/>
      <w:r>
        <w:t>Entities with an ‘Australian link’</w:t>
      </w:r>
      <w:bookmarkEnd w:id="100"/>
      <w:bookmarkEnd w:id="101"/>
    </w:p>
    <w:p w14:paraId="66B8C52F" w14:textId="09F687F9" w:rsidR="007441F1" w:rsidRDefault="007441F1" w:rsidP="007441F1">
      <w:r>
        <w:lastRenderedPageBreak/>
        <w:t>The NDB scheme generally extends to the overseas activities of an Australian Government agency (s 5</w:t>
      </w:r>
      <w:r w:rsidR="39B60FFC">
        <w:t>B (</w:t>
      </w:r>
      <w:r>
        <w:t>1)). It also applies to organisations (including small businesses covered by the Act, outlined above) that have an ‘Australian link’ (s 5</w:t>
      </w:r>
      <w:r w:rsidR="37683098">
        <w:t>B (</w:t>
      </w:r>
      <w:r>
        <w:t>2)).</w:t>
      </w:r>
    </w:p>
    <w:p w14:paraId="59717DC8" w14:textId="77777777" w:rsidR="007441F1" w:rsidRDefault="007441F1" w:rsidP="007441F1">
      <w:r>
        <w:t>An organisation has an Australian link either because it is, in summary, incorporated or formed in Australia (see s 5B(1A) for more detail), or where:</w:t>
      </w:r>
    </w:p>
    <w:p w14:paraId="71F33619" w14:textId="77777777" w:rsidR="007441F1" w:rsidRDefault="007441F1" w:rsidP="007441F1">
      <w:pPr>
        <w:pStyle w:val="ListParagraph"/>
        <w:numPr>
          <w:ilvl w:val="0"/>
          <w:numId w:val="476"/>
        </w:numPr>
        <w:spacing w:before="120" w:after="120"/>
      </w:pPr>
      <w:r>
        <w:t>it carries on business in Australia or an external Territory, and</w:t>
      </w:r>
    </w:p>
    <w:p w14:paraId="1A6F521F" w14:textId="55714BCD" w:rsidR="007441F1" w:rsidRDefault="007441F1" w:rsidP="007441F1">
      <w:pPr>
        <w:pStyle w:val="ListParagraph"/>
        <w:numPr>
          <w:ilvl w:val="0"/>
          <w:numId w:val="476"/>
        </w:numPr>
        <w:spacing w:before="120" w:after="120"/>
      </w:pPr>
      <w:r>
        <w:t>it collected or held personal information in Australia or an external Australian Territory, either before or at the time of the act or practice (s 5</w:t>
      </w:r>
      <w:r w:rsidR="50152AE1">
        <w:t>B (</w:t>
      </w:r>
      <w:r>
        <w:t>3)).</w:t>
      </w:r>
    </w:p>
    <w:p w14:paraId="3BAE3E9D" w14:textId="77777777" w:rsidR="007441F1" w:rsidRDefault="007441F1" w:rsidP="007441F1">
      <w:r>
        <w:t>Further information about entities that are taken to have an Australian link is available in Chapter B of the APP Guidelines.</w:t>
      </w:r>
    </w:p>
    <w:p w14:paraId="26A4CE3A" w14:textId="77777777" w:rsidR="007441F1" w:rsidRPr="0058769F" w:rsidRDefault="007441F1" w:rsidP="007441F1">
      <w:pPr>
        <w:rPr>
          <w:b/>
        </w:rPr>
      </w:pPr>
      <w:r w:rsidRPr="0058769F">
        <w:rPr>
          <w:b/>
        </w:rPr>
        <w:t>Disclosing personal information overseas</w:t>
      </w:r>
    </w:p>
    <w:p w14:paraId="1B883B99" w14:textId="073D45B1" w:rsidR="007441F1" w:rsidRDefault="007441F1" w:rsidP="007441F1">
      <w:r>
        <w:t>If an APP entity discloses personal information to an overseas recipient, in line with the requirements of APP 8.1, then the APP entity is deemed to ‘hold’ the information for the purposes of the NDB scheme (s 26</w:t>
      </w:r>
      <w:r w:rsidR="60421373">
        <w:t>WC (</w:t>
      </w:r>
      <w:r>
        <w:t>1)). APP 8.1 says that an APP entity that discloses personal information to an overseas recipient is required to take reasonable steps to ensure that the overseas recipient does not breach the APPs in relation to the information. This means that if the personal information held by the overseas recipient is subject to loss, unauthorised access, or disclosure, the APP entity is still responsible for assessing whether it is an eligible data breach under the Privacy Act, and if it is, for notifying individuals at risk of serious harm and providing a statement to the Commissioner.</w:t>
      </w:r>
    </w:p>
    <w:p w14:paraId="54631CB8" w14:textId="77777777" w:rsidR="007441F1" w:rsidRDefault="007441F1" w:rsidP="007441F1">
      <w:r>
        <w:t>There are exceptions to the requirement in APP 8.1 to take reasonable steps. APP entities that disclose information overseas under an exception in APP 8.2 are not taken to ’hold’ information they have disclosed overseas under s 26WC. In these circumstances, if the personal information held by the overseas recipient is subject to a data breach, the APP entity does not have obligations to notify about the breach under the NDB scheme.</w:t>
      </w:r>
    </w:p>
    <w:p w14:paraId="7951AB43" w14:textId="77777777" w:rsidR="007441F1" w:rsidRDefault="007441F1" w:rsidP="007441F1">
      <w:r>
        <w:t>More information about APP 8 is available in Privacy business resource 8: Sending personal information   overseas.21</w:t>
      </w:r>
    </w:p>
    <w:p w14:paraId="4D24232C" w14:textId="77777777" w:rsidR="007441F1" w:rsidRPr="0058769F" w:rsidRDefault="007441F1" w:rsidP="007441F1">
      <w:pPr>
        <w:rPr>
          <w:b/>
        </w:rPr>
      </w:pPr>
      <w:r w:rsidRPr="0058769F">
        <w:rPr>
          <w:b/>
        </w:rPr>
        <w:t>Disclosing credit eligibility information</w:t>
      </w:r>
    </w:p>
    <w:p w14:paraId="7E66364F" w14:textId="6B8A9528" w:rsidR="007441F1" w:rsidRDefault="007441F1" w:rsidP="007441F1">
      <w:r>
        <w:t xml:space="preserve">If a credit provider discloses credit eligibility information about one or more individuals to a person, a body or a related body corporate that does not have an ‘Australian link’ (s 26WC(2)(a)), the credit provider may also have obligations under the NDB scheme in respect of that information. </w:t>
      </w:r>
      <w:r w:rsidR="0C890D58">
        <w:t>If</w:t>
      </w:r>
      <w:r>
        <w:t xml:space="preserve"> credit eligibility information held by the person or related body corporate is subject to loss, unauthorised access, or disclosure, the credit provider is responsible for assessing </w:t>
      </w:r>
      <w:r>
        <w:lastRenderedPageBreak/>
        <w:t>whether there is an eligible data breach that needs to be notified to individuals at risk of serious harm and the Commissioner.</w:t>
      </w:r>
    </w:p>
    <w:p w14:paraId="00502A9D" w14:textId="77777777" w:rsidR="00D72455" w:rsidRDefault="00D72455" w:rsidP="00D72455">
      <w:pPr>
        <w:pStyle w:val="Heading2"/>
      </w:pPr>
      <w:bookmarkStart w:id="102" w:name="_Toc177040164"/>
      <w:r>
        <w:t>3.6 Cross-border Data Transfer Regulations</w:t>
      </w:r>
      <w:bookmarkEnd w:id="102"/>
    </w:p>
    <w:p w14:paraId="1E3FA397" w14:textId="77777777" w:rsidR="00D72455" w:rsidRDefault="00D72455" w:rsidP="00D72455">
      <w:r>
        <w:t>Cross-border data transfer refers to the movement of personal data across national borders. In our interconnected world, many organizations transfer data internationally for various business purposes. However, this practice is subject to increasing regulation to protect individuals' privacy rights.</w:t>
      </w:r>
    </w:p>
    <w:p w14:paraId="0FDCF4B9" w14:textId="77777777" w:rsidR="00D72455" w:rsidRDefault="00D72455" w:rsidP="00D72455">
      <w:pPr>
        <w:pStyle w:val="Heading3"/>
      </w:pPr>
      <w:r>
        <w:t>Key Regulations</w:t>
      </w:r>
    </w:p>
    <w:p w14:paraId="6EF59044" w14:textId="0A7399B9" w:rsidR="00D72455" w:rsidRPr="00D72455" w:rsidRDefault="00D72455" w:rsidP="00D72455">
      <w:pPr>
        <w:rPr>
          <w:b/>
          <w:bCs/>
        </w:rPr>
      </w:pPr>
      <w:r w:rsidRPr="00D72455">
        <w:rPr>
          <w:b/>
          <w:bCs/>
        </w:rPr>
        <w:t>1. General Data Protection Regulation (GDPR)</w:t>
      </w:r>
    </w:p>
    <w:p w14:paraId="5DAC63AF" w14:textId="357A8666" w:rsidR="00D72455" w:rsidRDefault="00D72455" w:rsidP="00D72455">
      <w:pPr>
        <w:pStyle w:val="ListParagraph"/>
        <w:numPr>
          <w:ilvl w:val="0"/>
          <w:numId w:val="383"/>
        </w:numPr>
      </w:pPr>
      <w:r>
        <w:t>Applies to. European Union (EU) and European Economic Area (EEA)</w:t>
      </w:r>
    </w:p>
    <w:p w14:paraId="39790877" w14:textId="30D7217C" w:rsidR="00D72455" w:rsidRDefault="00D72455" w:rsidP="00D72455">
      <w:pPr>
        <w:pStyle w:val="ListParagraph"/>
        <w:numPr>
          <w:ilvl w:val="0"/>
          <w:numId w:val="383"/>
        </w:numPr>
      </w:pPr>
      <w:r>
        <w:t>Key points:</w:t>
      </w:r>
    </w:p>
    <w:p w14:paraId="7346998A" w14:textId="0EA36190" w:rsidR="00D72455" w:rsidRDefault="00D72455" w:rsidP="00D72455">
      <w:pPr>
        <w:pStyle w:val="ListParagraph"/>
        <w:numPr>
          <w:ilvl w:val="0"/>
          <w:numId w:val="383"/>
        </w:numPr>
      </w:pPr>
      <w:r>
        <w:t>Strict rules for transferring data outside the EU/EEA</w:t>
      </w:r>
    </w:p>
    <w:p w14:paraId="767D3AF1" w14:textId="5616930C" w:rsidR="00D72455" w:rsidRDefault="00D72455" w:rsidP="00D72455">
      <w:pPr>
        <w:pStyle w:val="ListParagraph"/>
        <w:numPr>
          <w:ilvl w:val="0"/>
          <w:numId w:val="383"/>
        </w:numPr>
      </w:pPr>
      <w:r>
        <w:t>Requires "adequate level of protection" for personal data</w:t>
      </w:r>
    </w:p>
    <w:p w14:paraId="1B948332" w14:textId="45589500" w:rsidR="00D72455" w:rsidRDefault="00D72455" w:rsidP="00D72455">
      <w:pPr>
        <w:pStyle w:val="ListParagraph"/>
        <w:numPr>
          <w:ilvl w:val="0"/>
          <w:numId w:val="383"/>
        </w:numPr>
      </w:pPr>
      <w:r>
        <w:t>Uses mechanisms like Standard Contractual Clauses (SCCs) and Binding Corporate Rules (BCRs)</w:t>
      </w:r>
    </w:p>
    <w:p w14:paraId="0802EF56" w14:textId="2AA51E9F" w:rsidR="00D72455" w:rsidRPr="00D72455" w:rsidRDefault="00D72455" w:rsidP="00D72455">
      <w:pPr>
        <w:rPr>
          <w:b/>
          <w:bCs/>
        </w:rPr>
      </w:pPr>
      <w:r w:rsidRPr="00D72455">
        <w:rPr>
          <w:b/>
          <w:bCs/>
        </w:rPr>
        <w:t>2. California Consumer Privacy Act (CCPA)</w:t>
      </w:r>
    </w:p>
    <w:p w14:paraId="73A462AC" w14:textId="02A0EA8C" w:rsidR="00D72455" w:rsidRDefault="00D72455" w:rsidP="00D72455">
      <w:pPr>
        <w:pStyle w:val="ListParagraph"/>
        <w:numPr>
          <w:ilvl w:val="0"/>
          <w:numId w:val="383"/>
        </w:numPr>
      </w:pPr>
      <w:r>
        <w:t>Applies to. Businesses dealing with California residents' data</w:t>
      </w:r>
    </w:p>
    <w:p w14:paraId="046A55AD" w14:textId="1AF6C403" w:rsidR="00D72455" w:rsidRDefault="00D72455" w:rsidP="00D72455">
      <w:pPr>
        <w:pStyle w:val="ListParagraph"/>
        <w:numPr>
          <w:ilvl w:val="0"/>
          <w:numId w:val="383"/>
        </w:numPr>
      </w:pPr>
      <w:r>
        <w:t>Key points:</w:t>
      </w:r>
    </w:p>
    <w:p w14:paraId="7E65849E" w14:textId="3E0A9AE5" w:rsidR="00D72455" w:rsidRDefault="00D72455" w:rsidP="00D72455">
      <w:pPr>
        <w:pStyle w:val="ListParagraph"/>
        <w:numPr>
          <w:ilvl w:val="0"/>
          <w:numId w:val="383"/>
        </w:numPr>
      </w:pPr>
      <w:r>
        <w:t>Gives consumers right to know about data transfers</w:t>
      </w:r>
    </w:p>
    <w:p w14:paraId="7A1E8CBB" w14:textId="7204CB5F" w:rsidR="00D72455" w:rsidRDefault="00D72455" w:rsidP="00D72455">
      <w:pPr>
        <w:pStyle w:val="ListParagraph"/>
        <w:numPr>
          <w:ilvl w:val="0"/>
          <w:numId w:val="383"/>
        </w:numPr>
      </w:pPr>
      <w:r>
        <w:t>Requires businesses to protect personal information during transfers</w:t>
      </w:r>
    </w:p>
    <w:p w14:paraId="27BE22E3" w14:textId="2B79C8F1" w:rsidR="00D72455" w:rsidRPr="00D72455" w:rsidRDefault="00D72455" w:rsidP="00D72455">
      <w:pPr>
        <w:rPr>
          <w:b/>
          <w:bCs/>
        </w:rPr>
      </w:pPr>
      <w:r w:rsidRPr="00D72455">
        <w:rPr>
          <w:b/>
          <w:bCs/>
        </w:rPr>
        <w:t>3. Other Notable Regulations</w:t>
      </w:r>
    </w:p>
    <w:p w14:paraId="444D207A" w14:textId="29A28D3C" w:rsidR="00D72455" w:rsidRDefault="00D72455" w:rsidP="00D72455">
      <w:pPr>
        <w:pStyle w:val="ListParagraph"/>
        <w:numPr>
          <w:ilvl w:val="0"/>
          <w:numId w:val="383"/>
        </w:numPr>
      </w:pPr>
      <w:r>
        <w:t>Brazil's General Data Protection Law (LGPD)</w:t>
      </w:r>
    </w:p>
    <w:p w14:paraId="5DE3C322" w14:textId="477B0B77" w:rsidR="00D72455" w:rsidRDefault="00D72455" w:rsidP="00D72455">
      <w:pPr>
        <w:pStyle w:val="ListParagraph"/>
        <w:numPr>
          <w:ilvl w:val="0"/>
          <w:numId w:val="383"/>
        </w:numPr>
      </w:pPr>
      <w:r>
        <w:t>China's Personal Information Protection Law (PIPL)</w:t>
      </w:r>
    </w:p>
    <w:p w14:paraId="70AB87B0" w14:textId="5B0FD908" w:rsidR="00D72455" w:rsidRDefault="00D72455" w:rsidP="00D72455">
      <w:pPr>
        <w:pStyle w:val="ListParagraph"/>
        <w:numPr>
          <w:ilvl w:val="0"/>
          <w:numId w:val="383"/>
        </w:numPr>
      </w:pPr>
      <w:r>
        <w:t>Japan's Act on Protection of Personal Information (APPI)</w:t>
      </w:r>
    </w:p>
    <w:p w14:paraId="1FCAA5E4" w14:textId="77777777" w:rsidR="00D72455" w:rsidRDefault="00D72455" w:rsidP="00D72455">
      <w:pPr>
        <w:pStyle w:val="Heading3"/>
      </w:pPr>
      <w:r>
        <w:t>Common Requirements Across Regulations</w:t>
      </w:r>
    </w:p>
    <w:p w14:paraId="19DF169E" w14:textId="163BCD88" w:rsidR="00D72455" w:rsidRDefault="00D72455" w:rsidP="00D72455">
      <w:pPr>
        <w:pStyle w:val="ListParagraph"/>
        <w:numPr>
          <w:ilvl w:val="0"/>
          <w:numId w:val="597"/>
        </w:numPr>
      </w:pPr>
      <w:r w:rsidRPr="00D72455">
        <w:rPr>
          <w:b/>
          <w:bCs/>
        </w:rPr>
        <w:t>Transparency</w:t>
      </w:r>
      <w:r>
        <w:t>. Inform individuals about data transfers</w:t>
      </w:r>
    </w:p>
    <w:p w14:paraId="1E737A27" w14:textId="1196DE48" w:rsidR="00D72455" w:rsidRDefault="00D72455" w:rsidP="00D72455">
      <w:pPr>
        <w:pStyle w:val="ListParagraph"/>
        <w:numPr>
          <w:ilvl w:val="0"/>
          <w:numId w:val="597"/>
        </w:numPr>
      </w:pPr>
      <w:r w:rsidRPr="00D72455">
        <w:rPr>
          <w:b/>
          <w:bCs/>
        </w:rPr>
        <w:t>Purpose</w:t>
      </w:r>
      <w:r>
        <w:t xml:space="preserve"> </w:t>
      </w:r>
      <w:r w:rsidRPr="00D72455">
        <w:rPr>
          <w:b/>
          <w:bCs/>
        </w:rPr>
        <w:t>Limitation</w:t>
      </w:r>
      <w:r>
        <w:t>. Only transfer data for specified, legitimate purposes</w:t>
      </w:r>
    </w:p>
    <w:p w14:paraId="4F21D9F9" w14:textId="6639750A" w:rsidR="00D72455" w:rsidRDefault="00D72455" w:rsidP="00D72455">
      <w:pPr>
        <w:pStyle w:val="ListParagraph"/>
        <w:numPr>
          <w:ilvl w:val="0"/>
          <w:numId w:val="597"/>
        </w:numPr>
      </w:pPr>
      <w:r w:rsidRPr="00D72455">
        <w:rPr>
          <w:b/>
          <w:bCs/>
        </w:rPr>
        <w:t>Data</w:t>
      </w:r>
      <w:r>
        <w:t xml:space="preserve"> </w:t>
      </w:r>
      <w:r w:rsidRPr="00D72455">
        <w:rPr>
          <w:b/>
          <w:bCs/>
        </w:rPr>
        <w:t>Minimization</w:t>
      </w:r>
      <w:r>
        <w:t>. Transfer only necessary data</w:t>
      </w:r>
    </w:p>
    <w:p w14:paraId="60B3FAF3" w14:textId="5DC8AB61" w:rsidR="00D72455" w:rsidRDefault="00D72455" w:rsidP="00D72455">
      <w:pPr>
        <w:pStyle w:val="ListParagraph"/>
        <w:numPr>
          <w:ilvl w:val="0"/>
          <w:numId w:val="597"/>
        </w:numPr>
      </w:pPr>
      <w:r w:rsidRPr="00D72455">
        <w:rPr>
          <w:b/>
          <w:bCs/>
        </w:rPr>
        <w:t>Security</w:t>
      </w:r>
      <w:r>
        <w:t xml:space="preserve"> </w:t>
      </w:r>
      <w:r w:rsidRPr="00D72455">
        <w:rPr>
          <w:b/>
          <w:bCs/>
        </w:rPr>
        <w:t>Measures</w:t>
      </w:r>
      <w:r>
        <w:t>. Protect data during transfer and storage</w:t>
      </w:r>
    </w:p>
    <w:p w14:paraId="1F165CF5" w14:textId="425EAF2B" w:rsidR="00D72455" w:rsidRDefault="00D72455" w:rsidP="00D72455">
      <w:pPr>
        <w:pStyle w:val="ListParagraph"/>
        <w:numPr>
          <w:ilvl w:val="0"/>
          <w:numId w:val="597"/>
        </w:numPr>
      </w:pPr>
      <w:r w:rsidRPr="00D72455">
        <w:rPr>
          <w:b/>
          <w:bCs/>
        </w:rPr>
        <w:t>Individual</w:t>
      </w:r>
      <w:r>
        <w:t xml:space="preserve"> </w:t>
      </w:r>
      <w:r w:rsidRPr="00D72455">
        <w:rPr>
          <w:b/>
          <w:bCs/>
        </w:rPr>
        <w:t>Rights</w:t>
      </w:r>
      <w:r>
        <w:t>. Allow individuals to access, correct, or delete their data</w:t>
      </w:r>
    </w:p>
    <w:p w14:paraId="60547DD6" w14:textId="77777777" w:rsidR="00D72455" w:rsidRDefault="00D72455" w:rsidP="00D72455">
      <w:pPr>
        <w:pStyle w:val="Heading3"/>
      </w:pPr>
      <w:r>
        <w:t>Challenges in Complying with Cross-border Data Transfer Regulations</w:t>
      </w:r>
    </w:p>
    <w:p w14:paraId="6C3E5FAE" w14:textId="055266EA" w:rsidR="00D72455" w:rsidRDefault="00D72455" w:rsidP="00D72455">
      <w:pPr>
        <w:pStyle w:val="ListParagraph"/>
        <w:numPr>
          <w:ilvl w:val="0"/>
          <w:numId w:val="595"/>
        </w:numPr>
      </w:pPr>
      <w:r w:rsidRPr="00D72455">
        <w:rPr>
          <w:b/>
          <w:bCs/>
        </w:rPr>
        <w:t>Complexity</w:t>
      </w:r>
      <w:r>
        <w:t>. Different countries have different rules</w:t>
      </w:r>
    </w:p>
    <w:p w14:paraId="2FE97DEA" w14:textId="21D21A07" w:rsidR="00D72455" w:rsidRDefault="00D72455" w:rsidP="00D72455">
      <w:pPr>
        <w:pStyle w:val="ListParagraph"/>
        <w:numPr>
          <w:ilvl w:val="0"/>
          <w:numId w:val="595"/>
        </w:numPr>
      </w:pPr>
      <w:r w:rsidRPr="00D72455">
        <w:rPr>
          <w:b/>
          <w:bCs/>
        </w:rPr>
        <w:t>Changing</w:t>
      </w:r>
      <w:r>
        <w:t xml:space="preserve"> </w:t>
      </w:r>
      <w:r w:rsidRPr="00D72455">
        <w:rPr>
          <w:b/>
          <w:bCs/>
        </w:rPr>
        <w:t>Landscape</w:t>
      </w:r>
      <w:r>
        <w:t>. Laws and interpretations evolve rapidly</w:t>
      </w:r>
    </w:p>
    <w:p w14:paraId="2B903C79" w14:textId="316B1C2C" w:rsidR="00D72455" w:rsidRDefault="00D72455" w:rsidP="00D72455">
      <w:pPr>
        <w:pStyle w:val="ListParagraph"/>
        <w:numPr>
          <w:ilvl w:val="0"/>
          <w:numId w:val="595"/>
        </w:numPr>
      </w:pPr>
      <w:r w:rsidRPr="00D72455">
        <w:rPr>
          <w:b/>
          <w:bCs/>
        </w:rPr>
        <w:t>Technological</w:t>
      </w:r>
      <w:r>
        <w:t xml:space="preserve"> </w:t>
      </w:r>
      <w:r w:rsidRPr="00D72455">
        <w:rPr>
          <w:b/>
          <w:bCs/>
        </w:rPr>
        <w:t>Challenges</w:t>
      </w:r>
      <w:r>
        <w:t>. Ensuring secure transfer methods</w:t>
      </w:r>
    </w:p>
    <w:p w14:paraId="576CA5DA" w14:textId="26EAC3EF" w:rsidR="00D72455" w:rsidRDefault="00D72455" w:rsidP="00D72455">
      <w:pPr>
        <w:pStyle w:val="ListParagraph"/>
        <w:numPr>
          <w:ilvl w:val="0"/>
          <w:numId w:val="595"/>
        </w:numPr>
      </w:pPr>
      <w:r w:rsidRPr="00D72455">
        <w:rPr>
          <w:b/>
          <w:bCs/>
        </w:rPr>
        <w:lastRenderedPageBreak/>
        <w:t>Contractual</w:t>
      </w:r>
      <w:r>
        <w:t xml:space="preserve"> </w:t>
      </w:r>
      <w:r w:rsidRPr="00D72455">
        <w:rPr>
          <w:b/>
          <w:bCs/>
        </w:rPr>
        <w:t>Requirements</w:t>
      </w:r>
      <w:r>
        <w:t>. Managing agreements with multiple parties</w:t>
      </w:r>
    </w:p>
    <w:p w14:paraId="6E2BC4D0" w14:textId="548D1814" w:rsidR="00D72455" w:rsidRDefault="00D72455" w:rsidP="00D72455">
      <w:pPr>
        <w:pStyle w:val="ListParagraph"/>
        <w:numPr>
          <w:ilvl w:val="0"/>
          <w:numId w:val="595"/>
        </w:numPr>
      </w:pPr>
      <w:r w:rsidRPr="00D72455">
        <w:rPr>
          <w:b/>
          <w:bCs/>
        </w:rPr>
        <w:t>Data</w:t>
      </w:r>
      <w:r>
        <w:t xml:space="preserve"> </w:t>
      </w:r>
      <w:r w:rsidRPr="00D72455">
        <w:rPr>
          <w:b/>
          <w:bCs/>
        </w:rPr>
        <w:t>Localization</w:t>
      </w:r>
      <w:r>
        <w:t xml:space="preserve"> </w:t>
      </w:r>
      <w:r w:rsidRPr="00D72455">
        <w:rPr>
          <w:b/>
          <w:bCs/>
        </w:rPr>
        <w:t>Laws</w:t>
      </w:r>
      <w:r>
        <w:t>. Some countries require data to stay within their borders</w:t>
      </w:r>
    </w:p>
    <w:p w14:paraId="106FE494" w14:textId="77777777" w:rsidR="00D72455" w:rsidRDefault="00D72455" w:rsidP="00D72455">
      <w:pPr>
        <w:pStyle w:val="Heading3"/>
      </w:pPr>
      <w:r>
        <w:t>Best Practices for Cross-border Data Transfers</w:t>
      </w:r>
    </w:p>
    <w:p w14:paraId="2B7E5866" w14:textId="649EDDED" w:rsidR="00D72455" w:rsidRDefault="00D72455" w:rsidP="00D72455">
      <w:pPr>
        <w:pStyle w:val="ListParagraph"/>
        <w:numPr>
          <w:ilvl w:val="0"/>
          <w:numId w:val="593"/>
        </w:numPr>
      </w:pPr>
      <w:r w:rsidRPr="00D72455">
        <w:rPr>
          <w:b/>
          <w:bCs/>
        </w:rPr>
        <w:t>Data</w:t>
      </w:r>
      <w:r>
        <w:t xml:space="preserve"> </w:t>
      </w:r>
      <w:r w:rsidRPr="00D72455">
        <w:rPr>
          <w:b/>
          <w:bCs/>
        </w:rPr>
        <w:t>Mapping</w:t>
      </w:r>
      <w:r>
        <w:t>. Know what data you have and where it goes</w:t>
      </w:r>
    </w:p>
    <w:p w14:paraId="291204F1" w14:textId="267FF67C" w:rsidR="00D72455" w:rsidRDefault="00D72455" w:rsidP="00D72455">
      <w:pPr>
        <w:pStyle w:val="ListParagraph"/>
        <w:numPr>
          <w:ilvl w:val="0"/>
          <w:numId w:val="593"/>
        </w:numPr>
      </w:pPr>
      <w:r w:rsidRPr="00D72455">
        <w:rPr>
          <w:b/>
          <w:bCs/>
        </w:rPr>
        <w:t>Risk</w:t>
      </w:r>
      <w:r>
        <w:t xml:space="preserve"> </w:t>
      </w:r>
      <w:r w:rsidRPr="00D72455">
        <w:rPr>
          <w:b/>
          <w:bCs/>
        </w:rPr>
        <w:t>Assessment</w:t>
      </w:r>
      <w:r>
        <w:t>. Evaluate risks associated with data transfers</w:t>
      </w:r>
    </w:p>
    <w:p w14:paraId="33545AC2" w14:textId="7D2EF7AA" w:rsidR="00D72455" w:rsidRDefault="00D72455" w:rsidP="00D72455">
      <w:pPr>
        <w:pStyle w:val="ListParagraph"/>
        <w:numPr>
          <w:ilvl w:val="0"/>
          <w:numId w:val="593"/>
        </w:numPr>
      </w:pPr>
      <w:r w:rsidRPr="00D72455">
        <w:rPr>
          <w:b/>
          <w:bCs/>
        </w:rPr>
        <w:t>Use</w:t>
      </w:r>
      <w:r>
        <w:t xml:space="preserve"> </w:t>
      </w:r>
      <w:r w:rsidRPr="00D72455">
        <w:rPr>
          <w:b/>
          <w:bCs/>
        </w:rPr>
        <w:t>Approved</w:t>
      </w:r>
      <w:r>
        <w:t xml:space="preserve"> </w:t>
      </w:r>
      <w:r w:rsidRPr="00D72455">
        <w:rPr>
          <w:b/>
          <w:bCs/>
        </w:rPr>
        <w:t>Transfer</w:t>
      </w:r>
      <w:r>
        <w:t xml:space="preserve"> </w:t>
      </w:r>
      <w:r w:rsidRPr="00D72455">
        <w:rPr>
          <w:b/>
          <w:bCs/>
        </w:rPr>
        <w:t>Mechanisms</w:t>
      </w:r>
      <w:r>
        <w:t>. Like SCCs or BCRs for GDPR compliance</w:t>
      </w:r>
    </w:p>
    <w:p w14:paraId="462A89B6" w14:textId="7C88AE31" w:rsidR="00D72455" w:rsidRDefault="00D72455" w:rsidP="00D72455">
      <w:pPr>
        <w:pStyle w:val="ListParagraph"/>
        <w:numPr>
          <w:ilvl w:val="0"/>
          <w:numId w:val="593"/>
        </w:numPr>
      </w:pPr>
      <w:r w:rsidRPr="00D72455">
        <w:rPr>
          <w:b/>
          <w:bCs/>
        </w:rPr>
        <w:t>Regular</w:t>
      </w:r>
      <w:r>
        <w:t xml:space="preserve"> </w:t>
      </w:r>
      <w:r w:rsidRPr="00D72455">
        <w:rPr>
          <w:b/>
          <w:bCs/>
        </w:rPr>
        <w:t>Audits</w:t>
      </w:r>
      <w:r>
        <w:t>. Check compliance periodically</w:t>
      </w:r>
    </w:p>
    <w:p w14:paraId="68F1DEA9" w14:textId="546B6B51" w:rsidR="00D72455" w:rsidRDefault="00D72455" w:rsidP="00D72455">
      <w:pPr>
        <w:pStyle w:val="ListParagraph"/>
        <w:numPr>
          <w:ilvl w:val="0"/>
          <w:numId w:val="593"/>
        </w:numPr>
      </w:pPr>
      <w:r w:rsidRPr="00D72455">
        <w:rPr>
          <w:b/>
          <w:bCs/>
        </w:rPr>
        <w:t>Employee</w:t>
      </w:r>
      <w:r>
        <w:t xml:space="preserve"> </w:t>
      </w:r>
      <w:r w:rsidRPr="00D72455">
        <w:rPr>
          <w:b/>
          <w:bCs/>
        </w:rPr>
        <w:t>Training</w:t>
      </w:r>
      <w:r>
        <w:t>. Ensure staff understand data transfer rules</w:t>
      </w:r>
    </w:p>
    <w:p w14:paraId="468ED814" w14:textId="4FB5EC40" w:rsidR="00D72455" w:rsidRDefault="00D72455" w:rsidP="00D72455">
      <w:pPr>
        <w:pStyle w:val="ListParagraph"/>
        <w:numPr>
          <w:ilvl w:val="0"/>
          <w:numId w:val="593"/>
        </w:numPr>
      </w:pPr>
      <w:r w:rsidRPr="00D72455">
        <w:rPr>
          <w:b/>
          <w:bCs/>
        </w:rPr>
        <w:t>Documentation</w:t>
      </w:r>
      <w:r>
        <w:t>. Keep records of data transfers and compliance efforts</w:t>
      </w:r>
    </w:p>
    <w:p w14:paraId="4E912001" w14:textId="77777777" w:rsidR="00D72455" w:rsidRDefault="00D72455" w:rsidP="00D72455">
      <w:pPr>
        <w:pStyle w:val="Heading3"/>
      </w:pPr>
      <w:r>
        <w:t>Impact on Business Operations</w:t>
      </w:r>
    </w:p>
    <w:p w14:paraId="3B68E3C1" w14:textId="6AB29B6A" w:rsidR="00D72455" w:rsidRDefault="00D72455" w:rsidP="00D72455">
      <w:pPr>
        <w:pStyle w:val="ListParagraph"/>
        <w:numPr>
          <w:ilvl w:val="0"/>
          <w:numId w:val="591"/>
        </w:numPr>
      </w:pPr>
      <w:r w:rsidRPr="00D72455">
        <w:rPr>
          <w:b/>
          <w:bCs/>
        </w:rPr>
        <w:t>Global Data Strategies</w:t>
      </w:r>
      <w:r>
        <w:t>. Companies need to rethink how they handle global data</w:t>
      </w:r>
    </w:p>
    <w:p w14:paraId="41F64711" w14:textId="7AEF5C34" w:rsidR="00D72455" w:rsidRDefault="00D72455" w:rsidP="00D72455">
      <w:pPr>
        <w:pStyle w:val="ListParagraph"/>
        <w:numPr>
          <w:ilvl w:val="0"/>
          <w:numId w:val="591"/>
        </w:numPr>
      </w:pPr>
      <w:r w:rsidRPr="00D72455">
        <w:rPr>
          <w:b/>
          <w:bCs/>
        </w:rPr>
        <w:t>Technology</w:t>
      </w:r>
      <w:r>
        <w:t xml:space="preserve"> </w:t>
      </w:r>
      <w:r w:rsidRPr="00D72455">
        <w:rPr>
          <w:b/>
          <w:bCs/>
        </w:rPr>
        <w:t>Infrastructure</w:t>
      </w:r>
      <w:r>
        <w:t>. May need to change IT systems to comply</w:t>
      </w:r>
    </w:p>
    <w:p w14:paraId="20113CDB" w14:textId="6704161B" w:rsidR="00D72455" w:rsidRDefault="00D72455" w:rsidP="00D72455">
      <w:pPr>
        <w:pStyle w:val="ListParagraph"/>
        <w:numPr>
          <w:ilvl w:val="0"/>
          <w:numId w:val="591"/>
        </w:numPr>
      </w:pPr>
      <w:r w:rsidRPr="00D72455">
        <w:rPr>
          <w:b/>
          <w:bCs/>
        </w:rPr>
        <w:t>Vendor</w:t>
      </w:r>
      <w:r>
        <w:t xml:space="preserve"> </w:t>
      </w:r>
      <w:r w:rsidRPr="00D72455">
        <w:rPr>
          <w:b/>
          <w:bCs/>
        </w:rPr>
        <w:t>Management</w:t>
      </w:r>
      <w:r>
        <w:t>. Careful selection and monitoring of third-party service providers</w:t>
      </w:r>
    </w:p>
    <w:p w14:paraId="1309296D" w14:textId="27592905" w:rsidR="00D72455" w:rsidRDefault="00D72455" w:rsidP="00D72455">
      <w:pPr>
        <w:pStyle w:val="ListParagraph"/>
        <w:numPr>
          <w:ilvl w:val="0"/>
          <w:numId w:val="591"/>
        </w:numPr>
      </w:pPr>
      <w:r w:rsidRPr="00D72455">
        <w:rPr>
          <w:b/>
          <w:bCs/>
        </w:rPr>
        <w:t>Customer</w:t>
      </w:r>
      <w:r>
        <w:t xml:space="preserve"> </w:t>
      </w:r>
      <w:r w:rsidRPr="00D72455">
        <w:rPr>
          <w:b/>
          <w:bCs/>
        </w:rPr>
        <w:t>Trust</w:t>
      </w:r>
      <w:r>
        <w:t>. Proper handling of data transfers can build customer confidence</w:t>
      </w:r>
    </w:p>
    <w:p w14:paraId="42A6C9C2" w14:textId="6186F185" w:rsidR="00D72455" w:rsidRPr="00164683" w:rsidRDefault="00D72455" w:rsidP="00D72455">
      <w:r>
        <w:t>Cross-border data transfer regulations are becoming increasingly important in our global, data-driven economy. Understanding and complying with these regulations is crucial for businesses to operate legally and ethically in the international market. As regulations continue to evolve, staying informed and adaptable is key to maintaining compliance.</w:t>
      </w:r>
    </w:p>
    <w:p w14:paraId="56C62628" w14:textId="77777777" w:rsidR="001B1E44" w:rsidRDefault="001B1E44">
      <w:pPr>
        <w:rPr>
          <w:caps/>
          <w:spacing w:val="15"/>
          <w:sz w:val="24"/>
        </w:rPr>
      </w:pPr>
      <w:bookmarkStart w:id="103" w:name="_Toc1459649"/>
      <w:bookmarkStart w:id="104" w:name="_Toc138928390"/>
      <w:bookmarkStart w:id="105" w:name="_Toc138928576"/>
      <w:bookmarkEnd w:id="65"/>
      <w:r>
        <w:br w:type="page"/>
      </w:r>
    </w:p>
    <w:p w14:paraId="323E610C" w14:textId="0F27635D" w:rsidR="007441F1" w:rsidRDefault="50DFCF89" w:rsidP="007441F1">
      <w:pPr>
        <w:pStyle w:val="Heading2"/>
      </w:pPr>
      <w:bookmarkStart w:id="106" w:name="_Toc177040165"/>
      <w:r>
        <w:lastRenderedPageBreak/>
        <w:t>3.</w:t>
      </w:r>
      <w:r w:rsidR="00D72455">
        <w:t>7</w:t>
      </w:r>
      <w:r>
        <w:t xml:space="preserve"> Case Study: Equifax Data Breach</w:t>
      </w:r>
      <w:bookmarkEnd w:id="103"/>
      <w:bookmarkEnd w:id="104"/>
      <w:bookmarkEnd w:id="105"/>
      <w:bookmarkEnd w:id="106"/>
    </w:p>
    <w:p w14:paraId="1E1DD603" w14:textId="77777777" w:rsidR="007441F1" w:rsidRDefault="007441F1" w:rsidP="007441F1">
      <w:r>
        <w:t>In July 2017, credit reporting agency Equifax were the victims of a significant data breach which resulted in an estimated 143 million U.S. records containing customer information being stolen by hackers. This included social security numbers, dates of birth, and the credit card details of over 209,000 Americans. The breach also impacted other countries, with Equifax admitting that 15.2 million records of British citizens and 8000 Canadians were stolen in the breach. There was over a month’s delay in disclosing the data breach. Senior executives were criticized for selling shares in the days before the breach was announced to the public.</w:t>
      </w:r>
    </w:p>
    <w:p w14:paraId="79A803F5" w14:textId="77777777" w:rsidR="007441F1" w:rsidRDefault="007441F1" w:rsidP="007441F1">
      <w:r>
        <w:t>The intruders managed to gain access to the records using a weakness in a popular back-end website application. The vulnerability was made public in March 2017, but Equifax were slow to fix the bug in their networks, highlighting the importance of maintaining the latest patches.</w:t>
      </w:r>
    </w:p>
    <w:p w14:paraId="3DACCA29" w14:textId="77777777" w:rsidR="007441F1" w:rsidRDefault="007441F1" w:rsidP="007441F1">
      <w:r>
        <w:t>The Equifax hack had the markings of a sophisticated cyber-attack, leading to speculation about attribution, with some in the cyber security community blaming Chinese-backed groups due to similarities with other attacks such as the U.S. Office of Personnel hack in 2017.</w:t>
      </w:r>
    </w:p>
    <w:p w14:paraId="28D45FFC" w14:textId="08DEF99A" w:rsidR="007441F1" w:rsidRDefault="007441F1" w:rsidP="007441F1">
      <w:r>
        <w:t>The potential for the stolen Equifax data to be used in financial fraud has caused U.S. banks such as Citi Group and Wells Fargo to step up anti-fraud controls.</w:t>
      </w:r>
    </w:p>
    <w:bookmarkEnd w:id="0"/>
    <w:p w14:paraId="0F10164C" w14:textId="6F26303B" w:rsidR="00BE536F" w:rsidRDefault="00BE536F" w:rsidP="00BE536F"/>
    <w:sectPr w:rsidR="00BE536F" w:rsidSect="0014645B">
      <w:headerReference w:type="even" r:id="rId14"/>
      <w:headerReference w:type="default" r:id="rId15"/>
      <w:footerReference w:type="default" r:id="rId16"/>
      <w:pgSz w:w="11906" w:h="16838" w:code="9"/>
      <w:pgMar w:top="1440" w:right="2268" w:bottom="1440" w:left="2268" w:header="709" w:footer="709" w:gutter="0"/>
      <w:pgNumType w:start="1"/>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3BA16" w14:textId="77777777" w:rsidR="00BC5ECB" w:rsidRDefault="00BC5ECB" w:rsidP="00ED784E">
      <w:pPr>
        <w:pStyle w:val="BodyText"/>
      </w:pPr>
      <w:r>
        <w:separator/>
      </w:r>
    </w:p>
    <w:p w14:paraId="01A6EA0A" w14:textId="77777777" w:rsidR="00BC5ECB" w:rsidRDefault="00BC5ECB" w:rsidP="00ED784E"/>
    <w:p w14:paraId="7B6D2179" w14:textId="77777777" w:rsidR="00BC5ECB" w:rsidRDefault="00BC5ECB" w:rsidP="00ED784E"/>
    <w:p w14:paraId="24AA26BB" w14:textId="77777777" w:rsidR="00BC5ECB" w:rsidRDefault="00BC5ECB" w:rsidP="00ED784E"/>
    <w:p w14:paraId="2E9C980B" w14:textId="77777777" w:rsidR="00BC5ECB" w:rsidRDefault="00BC5ECB" w:rsidP="00ED784E"/>
    <w:p w14:paraId="4881BC1B" w14:textId="77777777" w:rsidR="00BC5ECB" w:rsidRDefault="00BC5ECB" w:rsidP="00ED784E"/>
    <w:p w14:paraId="341A370B" w14:textId="77777777" w:rsidR="00BC5ECB" w:rsidRDefault="00BC5ECB" w:rsidP="00ED784E"/>
    <w:p w14:paraId="6CBE75AA" w14:textId="77777777" w:rsidR="00BC5ECB" w:rsidRDefault="00BC5ECB" w:rsidP="00ED784E"/>
    <w:p w14:paraId="61B4DE56" w14:textId="77777777" w:rsidR="00BC5ECB" w:rsidRDefault="00BC5ECB" w:rsidP="00ED784E"/>
    <w:p w14:paraId="72C27283" w14:textId="77777777" w:rsidR="00BC5ECB" w:rsidRDefault="00BC5ECB" w:rsidP="00ED784E"/>
    <w:p w14:paraId="28B013A9" w14:textId="77777777" w:rsidR="00BC5ECB" w:rsidRDefault="00BC5ECB" w:rsidP="00ED784E"/>
    <w:p w14:paraId="05EF0ED8" w14:textId="77777777" w:rsidR="00BC5ECB" w:rsidRDefault="00BC5ECB" w:rsidP="00ED784E"/>
    <w:p w14:paraId="3F191CC8" w14:textId="77777777" w:rsidR="00BC5ECB" w:rsidRDefault="00BC5ECB" w:rsidP="00ED784E"/>
    <w:p w14:paraId="4171F3DB" w14:textId="77777777" w:rsidR="00BC5ECB" w:rsidRDefault="00BC5ECB" w:rsidP="00ED784E"/>
    <w:p w14:paraId="4BA4F22C" w14:textId="77777777" w:rsidR="00BC5ECB" w:rsidRDefault="00BC5ECB" w:rsidP="00ED784E"/>
    <w:p w14:paraId="11EB651E" w14:textId="77777777" w:rsidR="00BC5ECB" w:rsidRDefault="00BC5ECB" w:rsidP="00ED784E"/>
    <w:p w14:paraId="0E92EF4B" w14:textId="77777777" w:rsidR="00BC5ECB" w:rsidRDefault="00BC5ECB" w:rsidP="00ED784E"/>
    <w:p w14:paraId="35F2B6FC" w14:textId="77777777" w:rsidR="00BC5ECB" w:rsidRDefault="00BC5ECB" w:rsidP="00ED784E"/>
    <w:p w14:paraId="3B62B7DD" w14:textId="77777777" w:rsidR="00BC5ECB" w:rsidRDefault="00BC5ECB" w:rsidP="00ED784E"/>
    <w:p w14:paraId="55347CB7" w14:textId="77777777" w:rsidR="00BC5ECB" w:rsidRDefault="00BC5ECB" w:rsidP="00ED784E"/>
    <w:p w14:paraId="59A153BE" w14:textId="77777777" w:rsidR="00BC5ECB" w:rsidRDefault="00BC5ECB" w:rsidP="00ED784E"/>
    <w:p w14:paraId="1D168302" w14:textId="77777777" w:rsidR="00BC5ECB" w:rsidRDefault="00BC5ECB" w:rsidP="00ED784E"/>
    <w:p w14:paraId="03AC952F" w14:textId="77777777" w:rsidR="00BC5ECB" w:rsidRDefault="00BC5ECB" w:rsidP="00ED784E"/>
    <w:p w14:paraId="0EE3DB0F" w14:textId="77777777" w:rsidR="00BC5ECB" w:rsidRDefault="00BC5ECB" w:rsidP="00ED784E"/>
    <w:p w14:paraId="56577DA7" w14:textId="77777777" w:rsidR="00BC5ECB" w:rsidRDefault="00BC5ECB" w:rsidP="00ED784E"/>
    <w:p w14:paraId="757C5A23" w14:textId="77777777" w:rsidR="00BC5ECB" w:rsidRDefault="00BC5ECB" w:rsidP="00ED784E"/>
    <w:p w14:paraId="3E9AF530" w14:textId="77777777" w:rsidR="00BC5ECB" w:rsidRDefault="00BC5ECB" w:rsidP="00ED784E"/>
    <w:p w14:paraId="59BD11AC" w14:textId="77777777" w:rsidR="00BC5ECB" w:rsidRDefault="00BC5ECB" w:rsidP="00ED784E"/>
    <w:p w14:paraId="455BC827" w14:textId="77777777" w:rsidR="00BC5ECB" w:rsidRDefault="00BC5ECB" w:rsidP="00ED784E"/>
    <w:p w14:paraId="6D1A63BF" w14:textId="77777777" w:rsidR="00BC5ECB" w:rsidRDefault="00BC5ECB" w:rsidP="00ED784E"/>
    <w:p w14:paraId="28717F96" w14:textId="77777777" w:rsidR="00BC5ECB" w:rsidRDefault="00BC5ECB" w:rsidP="00ED784E"/>
    <w:p w14:paraId="2538783B" w14:textId="77777777" w:rsidR="00BC5ECB" w:rsidRDefault="00BC5ECB" w:rsidP="00ED784E"/>
    <w:p w14:paraId="02694801" w14:textId="77777777" w:rsidR="00BC5ECB" w:rsidRDefault="00BC5ECB" w:rsidP="00ED784E"/>
    <w:p w14:paraId="1BFBF64D" w14:textId="77777777" w:rsidR="00BC5ECB" w:rsidRDefault="00BC5ECB" w:rsidP="00ED784E"/>
    <w:p w14:paraId="2C24BAB3" w14:textId="77777777" w:rsidR="00BC5ECB" w:rsidRDefault="00BC5ECB" w:rsidP="00ED784E"/>
    <w:p w14:paraId="181B1D87" w14:textId="77777777" w:rsidR="00BC5ECB" w:rsidRDefault="00BC5ECB" w:rsidP="00ED784E"/>
    <w:p w14:paraId="634875DE" w14:textId="77777777" w:rsidR="00BC5ECB" w:rsidRDefault="00BC5ECB" w:rsidP="00ED784E"/>
    <w:p w14:paraId="6DDEBDD5" w14:textId="77777777" w:rsidR="00BC5ECB" w:rsidRDefault="00BC5ECB" w:rsidP="00ED784E"/>
    <w:p w14:paraId="15257BB5" w14:textId="77777777" w:rsidR="00BC5ECB" w:rsidRDefault="00BC5ECB" w:rsidP="00ED784E"/>
  </w:endnote>
  <w:endnote w:type="continuationSeparator" w:id="0">
    <w:p w14:paraId="6FE4C308" w14:textId="77777777" w:rsidR="00BC5ECB" w:rsidRDefault="00BC5ECB" w:rsidP="00ED784E">
      <w:pPr>
        <w:pStyle w:val="BodyText"/>
      </w:pPr>
      <w:r>
        <w:continuationSeparator/>
      </w:r>
    </w:p>
    <w:p w14:paraId="361AF115" w14:textId="77777777" w:rsidR="00BC5ECB" w:rsidRDefault="00BC5ECB" w:rsidP="00ED784E"/>
    <w:p w14:paraId="429F911D" w14:textId="77777777" w:rsidR="00BC5ECB" w:rsidRDefault="00BC5ECB" w:rsidP="00ED784E"/>
    <w:p w14:paraId="7E8EE13E" w14:textId="77777777" w:rsidR="00BC5ECB" w:rsidRDefault="00BC5ECB" w:rsidP="00ED784E"/>
    <w:p w14:paraId="4A641450" w14:textId="77777777" w:rsidR="00BC5ECB" w:rsidRDefault="00BC5ECB" w:rsidP="00ED784E"/>
    <w:p w14:paraId="7C6C2696" w14:textId="77777777" w:rsidR="00BC5ECB" w:rsidRDefault="00BC5ECB" w:rsidP="00ED784E"/>
    <w:p w14:paraId="5C114D6A" w14:textId="77777777" w:rsidR="00BC5ECB" w:rsidRDefault="00BC5ECB" w:rsidP="00ED784E"/>
    <w:p w14:paraId="1ED3BE57" w14:textId="77777777" w:rsidR="00BC5ECB" w:rsidRDefault="00BC5ECB" w:rsidP="00ED784E"/>
    <w:p w14:paraId="3C39D97C" w14:textId="77777777" w:rsidR="00BC5ECB" w:rsidRDefault="00BC5ECB" w:rsidP="00ED784E"/>
    <w:p w14:paraId="125947A3" w14:textId="77777777" w:rsidR="00BC5ECB" w:rsidRDefault="00BC5ECB" w:rsidP="00ED784E"/>
    <w:p w14:paraId="061DE6AD" w14:textId="77777777" w:rsidR="00BC5ECB" w:rsidRDefault="00BC5ECB" w:rsidP="00ED784E"/>
    <w:p w14:paraId="44271FA3" w14:textId="77777777" w:rsidR="00BC5ECB" w:rsidRDefault="00BC5ECB" w:rsidP="00ED784E"/>
    <w:p w14:paraId="2BF5912C" w14:textId="77777777" w:rsidR="00BC5ECB" w:rsidRDefault="00BC5ECB" w:rsidP="00ED784E"/>
    <w:p w14:paraId="06CF207A" w14:textId="77777777" w:rsidR="00BC5ECB" w:rsidRDefault="00BC5ECB" w:rsidP="00ED784E"/>
    <w:p w14:paraId="531D937A" w14:textId="77777777" w:rsidR="00BC5ECB" w:rsidRDefault="00BC5ECB" w:rsidP="00ED784E"/>
    <w:p w14:paraId="30AFA123" w14:textId="77777777" w:rsidR="00BC5ECB" w:rsidRDefault="00BC5ECB" w:rsidP="00ED784E"/>
    <w:p w14:paraId="5CC5922E" w14:textId="77777777" w:rsidR="00BC5ECB" w:rsidRDefault="00BC5ECB" w:rsidP="00ED784E"/>
    <w:p w14:paraId="2285E014" w14:textId="77777777" w:rsidR="00BC5ECB" w:rsidRDefault="00BC5ECB" w:rsidP="00ED784E"/>
    <w:p w14:paraId="04F2324A" w14:textId="77777777" w:rsidR="00BC5ECB" w:rsidRDefault="00BC5ECB" w:rsidP="00ED784E"/>
    <w:p w14:paraId="5A7FFE3F" w14:textId="77777777" w:rsidR="00BC5ECB" w:rsidRDefault="00BC5ECB" w:rsidP="00ED784E"/>
    <w:p w14:paraId="7B49AE05" w14:textId="77777777" w:rsidR="00BC5ECB" w:rsidRDefault="00BC5ECB" w:rsidP="00ED784E"/>
    <w:p w14:paraId="54A5EEAD" w14:textId="77777777" w:rsidR="00BC5ECB" w:rsidRDefault="00BC5ECB" w:rsidP="00ED784E"/>
    <w:p w14:paraId="7CC23C3C" w14:textId="77777777" w:rsidR="00BC5ECB" w:rsidRDefault="00BC5ECB" w:rsidP="00ED784E"/>
    <w:p w14:paraId="428DBE63" w14:textId="77777777" w:rsidR="00BC5ECB" w:rsidRDefault="00BC5ECB" w:rsidP="00ED784E"/>
    <w:p w14:paraId="52CDA7B7" w14:textId="77777777" w:rsidR="00BC5ECB" w:rsidRDefault="00BC5ECB" w:rsidP="00ED784E"/>
    <w:p w14:paraId="36A809D2" w14:textId="77777777" w:rsidR="00BC5ECB" w:rsidRDefault="00BC5ECB" w:rsidP="00ED784E"/>
    <w:p w14:paraId="678D9E2B" w14:textId="77777777" w:rsidR="00BC5ECB" w:rsidRDefault="00BC5ECB" w:rsidP="00ED784E"/>
    <w:p w14:paraId="3EF9D281" w14:textId="77777777" w:rsidR="00BC5ECB" w:rsidRDefault="00BC5ECB" w:rsidP="00ED784E"/>
    <w:p w14:paraId="110D7482" w14:textId="77777777" w:rsidR="00BC5ECB" w:rsidRDefault="00BC5ECB" w:rsidP="00ED784E"/>
    <w:p w14:paraId="4C3B6A4E" w14:textId="77777777" w:rsidR="00BC5ECB" w:rsidRDefault="00BC5ECB" w:rsidP="00ED784E"/>
    <w:p w14:paraId="1E6A0C54" w14:textId="77777777" w:rsidR="00BC5ECB" w:rsidRDefault="00BC5ECB" w:rsidP="00ED784E"/>
    <w:p w14:paraId="6567ABC2" w14:textId="77777777" w:rsidR="00BC5ECB" w:rsidRDefault="00BC5ECB" w:rsidP="00ED784E"/>
    <w:p w14:paraId="553528FC" w14:textId="77777777" w:rsidR="00BC5ECB" w:rsidRDefault="00BC5ECB" w:rsidP="00ED784E"/>
    <w:p w14:paraId="737240E2" w14:textId="77777777" w:rsidR="00BC5ECB" w:rsidRDefault="00BC5ECB" w:rsidP="00ED784E"/>
    <w:p w14:paraId="0130092E" w14:textId="77777777" w:rsidR="00BC5ECB" w:rsidRDefault="00BC5ECB" w:rsidP="00ED784E"/>
    <w:p w14:paraId="2ADCCC8E" w14:textId="77777777" w:rsidR="00BC5ECB" w:rsidRDefault="00BC5ECB" w:rsidP="00ED784E"/>
    <w:p w14:paraId="73A028D1" w14:textId="77777777" w:rsidR="00BC5ECB" w:rsidRDefault="00BC5ECB" w:rsidP="00ED784E"/>
    <w:p w14:paraId="624ADF55" w14:textId="77777777" w:rsidR="00BC5ECB" w:rsidRDefault="00BC5ECB" w:rsidP="00ED784E"/>
    <w:p w14:paraId="6D66BCC8" w14:textId="77777777" w:rsidR="00BC5ECB" w:rsidRDefault="00BC5ECB" w:rsidP="00ED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1CB9" w14:textId="77777777" w:rsidR="00F2214D" w:rsidRDefault="00F2214D">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EA94D" w14:textId="77777777" w:rsidR="00BC5ECB" w:rsidRDefault="00BC5ECB" w:rsidP="00ED784E">
      <w:pPr>
        <w:pStyle w:val="BodyText"/>
      </w:pPr>
      <w:r>
        <w:separator/>
      </w:r>
    </w:p>
    <w:p w14:paraId="7AD1EE1F" w14:textId="77777777" w:rsidR="00BC5ECB" w:rsidRDefault="00BC5ECB" w:rsidP="00ED784E"/>
    <w:p w14:paraId="62A924E7" w14:textId="77777777" w:rsidR="00BC5ECB" w:rsidRDefault="00BC5ECB" w:rsidP="00ED784E"/>
    <w:p w14:paraId="0DF9A5B0" w14:textId="77777777" w:rsidR="00BC5ECB" w:rsidRDefault="00BC5ECB" w:rsidP="00ED784E"/>
    <w:p w14:paraId="3D55F667" w14:textId="77777777" w:rsidR="00BC5ECB" w:rsidRDefault="00BC5ECB" w:rsidP="00ED784E"/>
    <w:p w14:paraId="25DAA05E" w14:textId="77777777" w:rsidR="00BC5ECB" w:rsidRDefault="00BC5ECB" w:rsidP="00ED784E"/>
    <w:p w14:paraId="4F46EC8C" w14:textId="77777777" w:rsidR="00BC5ECB" w:rsidRDefault="00BC5ECB" w:rsidP="00ED784E"/>
    <w:p w14:paraId="6EED8BC0" w14:textId="77777777" w:rsidR="00BC5ECB" w:rsidRDefault="00BC5ECB" w:rsidP="00ED784E"/>
    <w:p w14:paraId="2A173D3D" w14:textId="77777777" w:rsidR="00BC5ECB" w:rsidRDefault="00BC5ECB" w:rsidP="00ED784E"/>
    <w:p w14:paraId="589503A2" w14:textId="77777777" w:rsidR="00BC5ECB" w:rsidRDefault="00BC5ECB" w:rsidP="00ED784E"/>
    <w:p w14:paraId="67B939B6" w14:textId="77777777" w:rsidR="00BC5ECB" w:rsidRDefault="00BC5ECB" w:rsidP="00ED784E"/>
    <w:p w14:paraId="47E7EF7B" w14:textId="77777777" w:rsidR="00BC5ECB" w:rsidRDefault="00BC5ECB" w:rsidP="00ED784E"/>
    <w:p w14:paraId="27DB1EE5" w14:textId="77777777" w:rsidR="00BC5ECB" w:rsidRDefault="00BC5ECB" w:rsidP="00ED784E"/>
    <w:p w14:paraId="1C3D0F89" w14:textId="77777777" w:rsidR="00BC5ECB" w:rsidRDefault="00BC5ECB" w:rsidP="00ED784E"/>
    <w:p w14:paraId="6D89B42A" w14:textId="77777777" w:rsidR="00BC5ECB" w:rsidRDefault="00BC5ECB" w:rsidP="00ED784E"/>
    <w:p w14:paraId="56D18E57" w14:textId="77777777" w:rsidR="00BC5ECB" w:rsidRDefault="00BC5ECB" w:rsidP="00ED784E"/>
    <w:p w14:paraId="404E8CC7" w14:textId="77777777" w:rsidR="00BC5ECB" w:rsidRDefault="00BC5ECB" w:rsidP="00ED784E"/>
    <w:p w14:paraId="207B7AB9" w14:textId="77777777" w:rsidR="00BC5ECB" w:rsidRDefault="00BC5ECB" w:rsidP="00ED784E"/>
    <w:p w14:paraId="3C1FC92C" w14:textId="77777777" w:rsidR="00BC5ECB" w:rsidRDefault="00BC5ECB" w:rsidP="00ED784E"/>
    <w:p w14:paraId="2A757F24" w14:textId="77777777" w:rsidR="00BC5ECB" w:rsidRDefault="00BC5ECB" w:rsidP="00ED784E"/>
    <w:p w14:paraId="789B5FF7" w14:textId="77777777" w:rsidR="00BC5ECB" w:rsidRDefault="00BC5ECB" w:rsidP="00ED784E"/>
    <w:p w14:paraId="7BBD8967" w14:textId="77777777" w:rsidR="00BC5ECB" w:rsidRDefault="00BC5ECB" w:rsidP="00ED784E"/>
    <w:p w14:paraId="314D2C3B" w14:textId="77777777" w:rsidR="00BC5ECB" w:rsidRDefault="00BC5ECB" w:rsidP="00ED784E"/>
    <w:p w14:paraId="78A697FD" w14:textId="77777777" w:rsidR="00BC5ECB" w:rsidRDefault="00BC5ECB" w:rsidP="00ED784E"/>
    <w:p w14:paraId="2A21CCD5" w14:textId="77777777" w:rsidR="00BC5ECB" w:rsidRDefault="00BC5ECB" w:rsidP="00ED784E"/>
    <w:p w14:paraId="6DBBCE09" w14:textId="77777777" w:rsidR="00BC5ECB" w:rsidRDefault="00BC5ECB" w:rsidP="00ED784E"/>
    <w:p w14:paraId="58DC141F" w14:textId="77777777" w:rsidR="00BC5ECB" w:rsidRDefault="00BC5ECB" w:rsidP="00ED784E"/>
    <w:p w14:paraId="0DFCD5FC" w14:textId="77777777" w:rsidR="00BC5ECB" w:rsidRDefault="00BC5ECB" w:rsidP="00ED784E"/>
    <w:p w14:paraId="37A9ED87" w14:textId="77777777" w:rsidR="00BC5ECB" w:rsidRDefault="00BC5ECB" w:rsidP="00ED784E"/>
    <w:p w14:paraId="0D0A2ABD" w14:textId="77777777" w:rsidR="00BC5ECB" w:rsidRDefault="00BC5ECB" w:rsidP="00ED784E"/>
    <w:p w14:paraId="5A164E34" w14:textId="77777777" w:rsidR="00BC5ECB" w:rsidRDefault="00BC5ECB" w:rsidP="00ED784E"/>
    <w:p w14:paraId="24C30DEA" w14:textId="77777777" w:rsidR="00BC5ECB" w:rsidRDefault="00BC5ECB" w:rsidP="00ED784E"/>
    <w:p w14:paraId="69F9887F" w14:textId="77777777" w:rsidR="00BC5ECB" w:rsidRDefault="00BC5ECB" w:rsidP="00ED784E"/>
    <w:p w14:paraId="24F65CB6" w14:textId="77777777" w:rsidR="00BC5ECB" w:rsidRDefault="00BC5ECB" w:rsidP="00ED784E"/>
    <w:p w14:paraId="1A4F6D2A" w14:textId="77777777" w:rsidR="00BC5ECB" w:rsidRDefault="00BC5ECB" w:rsidP="00ED784E"/>
    <w:p w14:paraId="741B9CD3" w14:textId="77777777" w:rsidR="00BC5ECB" w:rsidRDefault="00BC5ECB" w:rsidP="00ED784E"/>
    <w:p w14:paraId="625C502C" w14:textId="77777777" w:rsidR="00BC5ECB" w:rsidRDefault="00BC5ECB" w:rsidP="00ED784E"/>
    <w:p w14:paraId="0A7C9C34" w14:textId="77777777" w:rsidR="00BC5ECB" w:rsidRDefault="00BC5ECB" w:rsidP="00ED784E"/>
    <w:p w14:paraId="69811FCD" w14:textId="77777777" w:rsidR="00BC5ECB" w:rsidRDefault="00BC5ECB" w:rsidP="00ED784E"/>
  </w:footnote>
  <w:footnote w:type="continuationSeparator" w:id="0">
    <w:p w14:paraId="3DDFE418" w14:textId="77777777" w:rsidR="00BC5ECB" w:rsidRDefault="00BC5ECB" w:rsidP="00ED784E">
      <w:pPr>
        <w:pStyle w:val="BodyText"/>
      </w:pPr>
      <w:r>
        <w:continuationSeparator/>
      </w:r>
    </w:p>
    <w:p w14:paraId="513E52D8" w14:textId="77777777" w:rsidR="00BC5ECB" w:rsidRDefault="00BC5ECB" w:rsidP="00ED784E"/>
    <w:p w14:paraId="5EFD1869" w14:textId="77777777" w:rsidR="00BC5ECB" w:rsidRDefault="00BC5ECB" w:rsidP="00ED784E"/>
    <w:p w14:paraId="2E9E5C39" w14:textId="77777777" w:rsidR="00BC5ECB" w:rsidRDefault="00BC5ECB" w:rsidP="00ED784E"/>
    <w:p w14:paraId="0C44B5A6" w14:textId="77777777" w:rsidR="00BC5ECB" w:rsidRDefault="00BC5ECB" w:rsidP="00ED784E"/>
    <w:p w14:paraId="42F96AF6" w14:textId="77777777" w:rsidR="00BC5ECB" w:rsidRDefault="00BC5ECB" w:rsidP="00ED784E"/>
    <w:p w14:paraId="7589280B" w14:textId="77777777" w:rsidR="00BC5ECB" w:rsidRDefault="00BC5ECB" w:rsidP="00ED784E"/>
    <w:p w14:paraId="29D2358B" w14:textId="77777777" w:rsidR="00BC5ECB" w:rsidRDefault="00BC5ECB" w:rsidP="00ED784E"/>
    <w:p w14:paraId="005CDF9B" w14:textId="77777777" w:rsidR="00BC5ECB" w:rsidRDefault="00BC5ECB" w:rsidP="00ED784E"/>
    <w:p w14:paraId="05FAE314" w14:textId="77777777" w:rsidR="00BC5ECB" w:rsidRDefault="00BC5ECB" w:rsidP="00ED784E"/>
    <w:p w14:paraId="04E6185D" w14:textId="77777777" w:rsidR="00BC5ECB" w:rsidRDefault="00BC5ECB" w:rsidP="00ED784E"/>
    <w:p w14:paraId="0A415C13" w14:textId="77777777" w:rsidR="00BC5ECB" w:rsidRDefault="00BC5ECB" w:rsidP="00ED784E"/>
    <w:p w14:paraId="0875FF9E" w14:textId="77777777" w:rsidR="00BC5ECB" w:rsidRDefault="00BC5ECB" w:rsidP="00ED784E"/>
    <w:p w14:paraId="31DC046B" w14:textId="77777777" w:rsidR="00BC5ECB" w:rsidRDefault="00BC5ECB" w:rsidP="00ED784E"/>
    <w:p w14:paraId="60A2511C" w14:textId="77777777" w:rsidR="00BC5ECB" w:rsidRDefault="00BC5ECB" w:rsidP="00ED784E"/>
    <w:p w14:paraId="4E0E7770" w14:textId="77777777" w:rsidR="00BC5ECB" w:rsidRDefault="00BC5ECB" w:rsidP="00ED784E"/>
    <w:p w14:paraId="1C08DC7B" w14:textId="77777777" w:rsidR="00BC5ECB" w:rsidRDefault="00BC5ECB" w:rsidP="00ED784E"/>
    <w:p w14:paraId="1AFF1787" w14:textId="77777777" w:rsidR="00BC5ECB" w:rsidRDefault="00BC5ECB" w:rsidP="00ED784E"/>
    <w:p w14:paraId="47365C67" w14:textId="77777777" w:rsidR="00BC5ECB" w:rsidRDefault="00BC5ECB" w:rsidP="00ED784E"/>
    <w:p w14:paraId="0B83A467" w14:textId="77777777" w:rsidR="00BC5ECB" w:rsidRDefault="00BC5ECB" w:rsidP="00ED784E"/>
    <w:p w14:paraId="5446B3BF" w14:textId="77777777" w:rsidR="00BC5ECB" w:rsidRDefault="00BC5ECB" w:rsidP="00ED784E"/>
    <w:p w14:paraId="376A864C" w14:textId="77777777" w:rsidR="00BC5ECB" w:rsidRDefault="00BC5ECB" w:rsidP="00ED784E"/>
    <w:p w14:paraId="0CAED845" w14:textId="77777777" w:rsidR="00BC5ECB" w:rsidRDefault="00BC5ECB" w:rsidP="00ED784E"/>
    <w:p w14:paraId="2AAB8D8F" w14:textId="77777777" w:rsidR="00BC5ECB" w:rsidRDefault="00BC5ECB" w:rsidP="00ED784E"/>
    <w:p w14:paraId="12626D29" w14:textId="77777777" w:rsidR="00BC5ECB" w:rsidRDefault="00BC5ECB" w:rsidP="00ED784E"/>
    <w:p w14:paraId="650278F0" w14:textId="77777777" w:rsidR="00BC5ECB" w:rsidRDefault="00BC5ECB" w:rsidP="00ED784E"/>
    <w:p w14:paraId="2AE66E20" w14:textId="77777777" w:rsidR="00BC5ECB" w:rsidRDefault="00BC5ECB" w:rsidP="00ED784E"/>
    <w:p w14:paraId="651B7A6B" w14:textId="77777777" w:rsidR="00BC5ECB" w:rsidRDefault="00BC5ECB" w:rsidP="00ED784E"/>
    <w:p w14:paraId="6A344EEF" w14:textId="77777777" w:rsidR="00BC5ECB" w:rsidRDefault="00BC5ECB" w:rsidP="00ED784E"/>
    <w:p w14:paraId="73C50E86" w14:textId="77777777" w:rsidR="00BC5ECB" w:rsidRDefault="00BC5ECB" w:rsidP="00ED784E"/>
    <w:p w14:paraId="69CB1381" w14:textId="77777777" w:rsidR="00BC5ECB" w:rsidRDefault="00BC5ECB" w:rsidP="00ED784E"/>
    <w:p w14:paraId="2EB81A33" w14:textId="77777777" w:rsidR="00BC5ECB" w:rsidRDefault="00BC5ECB" w:rsidP="00ED784E"/>
    <w:p w14:paraId="67D1E44D" w14:textId="77777777" w:rsidR="00BC5ECB" w:rsidRDefault="00BC5ECB" w:rsidP="00ED784E"/>
    <w:p w14:paraId="7A304CA3" w14:textId="77777777" w:rsidR="00BC5ECB" w:rsidRDefault="00BC5ECB" w:rsidP="00ED784E"/>
    <w:p w14:paraId="29F91449" w14:textId="77777777" w:rsidR="00BC5ECB" w:rsidRDefault="00BC5ECB" w:rsidP="00ED784E"/>
    <w:p w14:paraId="538BECCA" w14:textId="77777777" w:rsidR="00BC5ECB" w:rsidRDefault="00BC5ECB" w:rsidP="00ED784E"/>
    <w:p w14:paraId="3A07EB08" w14:textId="77777777" w:rsidR="00BC5ECB" w:rsidRDefault="00BC5ECB" w:rsidP="00ED784E"/>
    <w:p w14:paraId="5CD07017" w14:textId="77777777" w:rsidR="00BC5ECB" w:rsidRDefault="00BC5ECB" w:rsidP="00ED784E"/>
    <w:p w14:paraId="4369088F" w14:textId="77777777" w:rsidR="00BC5ECB" w:rsidRDefault="00BC5ECB" w:rsidP="00ED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786" w14:textId="77777777" w:rsidR="00BE536F" w:rsidRDefault="00BE536F" w:rsidP="00ED784E"/>
  <w:p w14:paraId="323ADF7E" w14:textId="77777777" w:rsidR="0026408A" w:rsidRDefault="0026408A" w:rsidP="00ED78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1936" w14:textId="567B9E2E" w:rsidR="00584546" w:rsidRDefault="00000000">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4"/>
          <w:szCs w:val="24"/>
        </w:rPr>
        <w:alias w:val="Title"/>
        <w:tag w:val=""/>
        <w:id w:val="-932208079"/>
        <w:dataBinding w:prefixMappings="xmlns:ns0='http://purl.org/dc/elements/1.1/' xmlns:ns1='http://schemas.openxmlformats.org/package/2006/metadata/core-properties' " w:xpath="/ns1:coreProperties[1]/ns0:title[1]" w:storeItemID="{6C3C8BC8-F283-45AE-878A-BAB7291924A1}"/>
        <w:text/>
      </w:sdtPr>
      <w:sdtContent>
        <w:r w:rsidR="00BE536F" w:rsidRPr="00BE536F">
          <w:rPr>
            <w:rFonts w:asciiTheme="majorHAnsi" w:eastAsiaTheme="majorEastAsia" w:hAnsiTheme="majorHAnsi" w:cstheme="majorBidi"/>
            <w:color w:val="2F5496" w:themeColor="accent1" w:themeShade="BF"/>
            <w:sz w:val="24"/>
            <w:szCs w:val="24"/>
          </w:rPr>
          <w:t xml:space="preserve">7907ICT </w:t>
        </w:r>
        <w:r w:rsidR="00584546" w:rsidRPr="00BE536F">
          <w:rPr>
            <w:rFonts w:asciiTheme="majorHAnsi" w:eastAsiaTheme="majorEastAsia" w:hAnsiTheme="majorHAnsi" w:cstheme="majorBidi"/>
            <w:color w:val="2F5496" w:themeColor="accent1" w:themeShade="BF"/>
            <w:sz w:val="24"/>
            <w:szCs w:val="24"/>
          </w:rPr>
          <w:t xml:space="preserve">IT </w:t>
        </w:r>
        <w:r w:rsidR="00BE536F" w:rsidRPr="00BE536F">
          <w:rPr>
            <w:rFonts w:asciiTheme="majorHAnsi" w:eastAsiaTheme="majorEastAsia" w:hAnsiTheme="majorHAnsi" w:cstheme="majorBidi"/>
            <w:color w:val="2F5496" w:themeColor="accent1" w:themeShade="BF"/>
            <w:sz w:val="24"/>
            <w:szCs w:val="24"/>
          </w:rPr>
          <w:t xml:space="preserve">&amp; Cybersecurity </w:t>
        </w:r>
        <w:r w:rsidR="00584546" w:rsidRPr="00BE536F">
          <w:rPr>
            <w:rFonts w:asciiTheme="majorHAnsi" w:eastAsiaTheme="majorEastAsia" w:hAnsiTheme="majorHAnsi" w:cstheme="majorBidi"/>
            <w:color w:val="2F5496" w:themeColor="accent1" w:themeShade="BF"/>
            <w:sz w:val="24"/>
            <w:szCs w:val="24"/>
          </w:rPr>
          <w:t>Governance, Policy, Ethics and Law</w:t>
        </w:r>
      </w:sdtContent>
    </w:sdt>
  </w:p>
</w:hdr>
</file>

<file path=word/intelligence2.xml><?xml version="1.0" encoding="utf-8"?>
<int2:intelligence xmlns:int2="http://schemas.microsoft.com/office/intelligence/2020/intelligence" xmlns:oel="http://schemas.microsoft.com/office/2019/extlst">
  <int2:observations>
    <int2:textHash int2:hashCode="MtKO5Qkiu9bJUM" int2:id="m9puNJDs">
      <int2:state int2:value="Rejected" int2:type="AugLoop_Text_Critique"/>
    </int2:textHash>
    <int2:textHash int2:hashCode="m3R1xmDAyizGhJ" int2:id="fAvaLu2B">
      <int2:state int2:value="Rejected" int2:type="AugLoop_Text_Critique"/>
    </int2:textHash>
    <int2:textHash int2:hashCode="IrGKtYVVX9z06X" int2:id="QoTPqPuS">
      <int2:state int2:value="Rejected" int2:type="AugLoop_Text_Critique"/>
    </int2:textHash>
    <int2:textHash int2:hashCode="5OroMe+ngkxJwY" int2:id="E7PVIEKa">
      <int2:state int2:value="Rejected" int2:type="AugLoop_Text_Critique"/>
    </int2:textHash>
    <int2:textHash int2:hashCode="qK1uFky5ms2jfG" int2:id="mhg36GQB">
      <int2:state int2:value="Rejected" int2:type="AugLoop_Text_Critique"/>
    </int2:textHash>
    <int2:textHash int2:hashCode="ZUTKkvE1bBZpC4" int2:id="tnB1FiUy">
      <int2:state int2:value="Rejected" int2:type="AugLoop_Text_Critique"/>
    </int2:textHash>
    <int2:textHash int2:hashCode="wG0QAxmj6y/36V" int2:id="0ytH1FAi">
      <int2:state int2:value="Rejected" int2:type="AugLoop_Text_Critique"/>
    </int2:textHash>
    <int2:textHash int2:hashCode="vTZeFRHTr2ry9N" int2:id="Yb4cvYVa">
      <int2:state int2:value="Rejected" int2:type="AugLoop_Text_Critique"/>
    </int2:textHash>
    <int2:textHash int2:hashCode="aVwPixcLj4EoNc" int2:id="5rbNx94A">
      <int2:state int2:value="Rejected" int2:type="AugLoop_Text_Critique"/>
    </int2:textHash>
    <int2:textHash int2:hashCode="7BFGTpW4CryYDz" int2:id="lxR9BJ1s">
      <int2:state int2:value="Rejected" int2:type="AugLoop_Text_Critique"/>
    </int2:textHash>
    <int2:textHash int2:hashCode="2kDK0LTdhoTQnH" int2:id="10CeEumN">
      <int2:state int2:value="Rejected" int2:type="AugLoop_Text_Critique"/>
    </int2:textHash>
    <int2:textHash int2:hashCode="6TyLSIgEx/mGoS" int2:id="DUhy3onW">
      <int2:state int2:value="Rejected" int2:type="AugLoop_Text_Critique"/>
    </int2:textHash>
    <int2:textHash int2:hashCode="8KmOLKoLVbinO7" int2:id="eHESmvRz">
      <int2:state int2:value="Rejected" int2:type="AugLoop_Text_Critique"/>
    </int2:textHash>
    <int2:textHash int2:hashCode="edPnB/fdGoG5uy" int2:id="UZXMaOyt">
      <int2:state int2:value="Rejected" int2:type="AugLoop_Text_Critique"/>
    </int2:textHash>
    <int2:textHash int2:hashCode="D+r25xmnGiBHAt" int2:id="zOFPkg9R">
      <int2:state int2:value="Rejected" int2:type="AugLoop_Text_Critique"/>
    </int2:textHash>
    <int2:textHash int2:hashCode="DS2ZztLRMBMm+E" int2:id="60lIJsE9">
      <int2:state int2:value="Rejected" int2:type="AugLoop_Text_Critique"/>
    </int2:textHash>
    <int2:textHash int2:hashCode="pxUYEZMcLFt9PL" int2:id="FSF5EtoM">
      <int2:state int2:value="Rejected" int2:type="AugLoop_Text_Critique"/>
    </int2:textHash>
    <int2:textHash int2:hashCode="RAcPD2pzWyGUar" int2:id="ZzHehzjo">
      <int2:state int2:value="Rejected" int2:type="AugLoop_Text_Critique"/>
    </int2:textHash>
    <int2:textHash int2:hashCode="wfR7SE71jghXrQ" int2:id="c7sYp8md">
      <int2:state int2:value="Rejected" int2:type="AugLoop_Text_Critique"/>
    </int2:textHash>
    <int2:textHash int2:hashCode="F0phfjDgTi1uRg" int2:id="yPbvPMfj">
      <int2:state int2:value="Rejected" int2:type="AugLoop_Text_Critique"/>
    </int2:textHash>
    <int2:textHash int2:hashCode="MbNa4Fh7O5GIKC" int2:id="2rorCNNL">
      <int2:state int2:value="Rejected" int2:type="AugLoop_Text_Critique"/>
    </int2:textHash>
    <int2:textHash int2:hashCode="yZH73zivlPXMTD" int2:id="3q8xpXJR">
      <int2:state int2:value="Rejected" int2:type="AugLoop_Text_Critique"/>
    </int2:textHash>
    <int2:textHash int2:hashCode="4zGdgYcsbD+XPL" int2:id="UjQp5mhF">
      <int2:state int2:value="Rejected" int2:type="AugLoop_Text_Critique"/>
    </int2:textHash>
    <int2:textHash int2:hashCode="Mc+hFqnoPjLDGQ" int2:id="8HbHa3d0">
      <int2:state int2:value="Rejected" int2:type="AugLoop_Text_Critique"/>
    </int2:textHash>
    <int2:textHash int2:hashCode="4Qi7oj2n3agXJZ" int2:id="YinKBW92">
      <int2:state int2:value="Rejected" int2:type="AugLoop_Text_Critique"/>
    </int2:textHash>
    <int2:textHash int2:hashCode="5BnlMX5QcGlodI" int2:id="ul1wTUJc">
      <int2:state int2:value="Rejected" int2:type="AugLoop_Text_Critique"/>
    </int2:textHash>
    <int2:textHash int2:hashCode="SCsJBzcrm5JC31" int2:id="CdFE4lp6">
      <int2:state int2:value="Rejected" int2:type="AugLoop_Text_Critique"/>
    </int2:textHash>
    <int2:textHash int2:hashCode="Bc2cZbaHBt/cQl" int2:id="CuRlbn4J">
      <int2:state int2:value="Rejected" int2:type="AugLoop_Text_Critique"/>
    </int2:textHash>
    <int2:textHash int2:hashCode="tRCjy6Y0SsFoTe" int2:id="3DE8pKzq">
      <int2:state int2:value="Rejected" int2:type="AugLoop_Text_Critique"/>
    </int2:textHash>
    <int2:textHash int2:hashCode="30HqlvWjPKR/9Q" int2:id="95U8aRf5">
      <int2:state int2:value="Rejected" int2:type="AugLoop_Text_Critique"/>
    </int2:textHash>
    <int2:textHash int2:hashCode="x+FoFb3WEnGAFS" int2:id="a4YUD5cX">
      <int2:state int2:value="Rejected" int2:type="AugLoop_Text_Critique"/>
    </int2:textHash>
    <int2:textHash int2:hashCode="15bC3rrAMD+qf5" int2:id="1Pn2Gnef">
      <int2:state int2:value="Rejected" int2:type="AugLoop_Text_Critique"/>
    </int2:textHash>
    <int2:textHash int2:hashCode="eV/GrPhdfzdxZw" int2:id="ydn8u53I">
      <int2:state int2:value="Rejected" int2:type="AugLoop_Text_Critique"/>
    </int2:textHash>
    <int2:textHash int2:hashCode="fLyUuaphPA82ix" int2:id="fX91M6k5">
      <int2:state int2:value="Rejected" int2:type="AugLoop_Text_Critique"/>
    </int2:textHash>
    <int2:textHash int2:hashCode="MBIPbdmYtCyt1Y" int2:id="yurj1bsp">
      <int2:state int2:value="Rejected" int2:type="AugLoop_Text_Critique"/>
    </int2:textHash>
    <int2:textHash int2:hashCode="wjc0WQbB93sUqS" int2:id="HFQfzJd4">
      <int2:state int2:value="Rejected" int2:type="AugLoop_Text_Critique"/>
    </int2:textHash>
    <int2:textHash int2:hashCode="7RuNgHk+cMBgjo" int2:id="Vm2LiXLp">
      <int2:state int2:value="Rejected" int2:type="AugLoop_Text_Critique"/>
    </int2:textHash>
    <int2:textHash int2:hashCode="8YiQQ9u+vUZmnK" int2:id="gTgaDwiq">
      <int2:state int2:value="Rejected" int2:type="AugLoop_Text_Critique"/>
    </int2:textHash>
    <int2:textHash int2:hashCode="BPvX1ktFVoAX6K" int2:id="OuwLvVuf">
      <int2:state int2:value="Rejected" int2:type="AugLoop_Text_Critique"/>
    </int2:textHash>
    <int2:textHash int2:hashCode="p+JDV07GjCTDhc" int2:id="N2EN3IXm">
      <int2:state int2:value="Rejected" int2:type="AugLoop_Text_Critique"/>
    </int2:textHash>
    <int2:textHash int2:hashCode="wc57QX+z2Yp8N8" int2:id="67ys4DZN">
      <int2:state int2:value="Rejected" int2:type="AugLoop_Text_Critique"/>
    </int2:textHash>
    <int2:textHash int2:hashCode="+faHPegdZ7Bqq/" int2:id="Yhdcx5G1">
      <int2:state int2:value="Rejected" int2:type="AugLoop_Text_Critique"/>
    </int2:textHash>
    <int2:textHash int2:hashCode="3MGOGW15+X20IA" int2:id="D4ZDEgU2">
      <int2:state int2:value="Rejected" int2:type="AugLoop_Text_Critique"/>
    </int2:textHash>
    <int2:textHash int2:hashCode="uCc3iSDF1VcTXv" int2:id="5DzfGqav">
      <int2:state int2:value="Rejected" int2:type="AugLoop_Text_Critique"/>
    </int2:textHash>
    <int2:textHash int2:hashCode="M+lQXRKULoJZo8" int2:id="L796UPN9">
      <int2:state int2:value="Rejected" int2:type="AugLoop_Text_Critique"/>
    </int2:textHash>
    <int2:textHash int2:hashCode="NX2f5oQKWU6Ug1" int2:id="CIwGQjJQ">
      <int2:state int2:value="Rejected" int2:type="AugLoop_Text_Critique"/>
    </int2:textHash>
    <int2:textHash int2:hashCode="DhF/K0Kb+hl1FS" int2:id="KdEocQYI">
      <int2:state int2:value="Rejected" int2:type="AugLoop_Text_Critique"/>
    </int2:textHash>
    <int2:textHash int2:hashCode="ffcmpcJbBplIDx" int2:id="JNCh1KA1">
      <int2:state int2:value="Rejected" int2:type="AugLoop_Text_Critique"/>
    </int2:textHash>
    <int2:textHash int2:hashCode="XdktGCNQaMIs4t" int2:id="fKEaJUDr">
      <int2:state int2:value="Rejected" int2:type="AugLoop_Text_Critique"/>
    </int2:textHash>
    <int2:textHash int2:hashCode="AM49NIP3ppNi3k" int2:id="fFw5JTDE">
      <int2:state int2:value="Rejected" int2:type="AugLoop_Text_Critique"/>
    </int2:textHash>
    <int2:textHash int2:hashCode="oYv0sxpXuqsyMI" int2:id="GLimhI7i">
      <int2:state int2:value="Rejected" int2:type="AugLoop_Text_Critique"/>
    </int2:textHash>
    <int2:textHash int2:hashCode="Z6mzU+Xxws+z8a" int2:id="kcrlellh">
      <int2:state int2:value="Rejected" int2:type="AugLoop_Text_Critique"/>
    </int2:textHash>
    <int2:textHash int2:hashCode="PhMv31wfIdj2vF" int2:id="U39TMSo6">
      <int2:state int2:value="Rejected" int2:type="AugLoop_Text_Critique"/>
    </int2:textHash>
    <int2:textHash int2:hashCode="ycF2QtUqZL5Zvs" int2:id="8eWFqR75">
      <int2:state int2:value="Rejected" int2:type="AugLoop_Text_Critique"/>
    </int2:textHash>
    <int2:textHash int2:hashCode="h1AM94Nwgw6+Pj" int2:id="OFt8je9b">
      <int2:state int2:value="Rejected" int2:type="AugLoop_Text_Critique"/>
    </int2:textHash>
    <int2:textHash int2:hashCode="ni8UUdXdlt6RIo" int2:id="XdYVDlNA">
      <int2:state int2:value="Rejected" int2:type="AugLoop_Text_Critique"/>
    </int2:textHash>
    <int2:textHash int2:hashCode="ZPS36vDXJTFRGs" int2:id="VbVQnWeF">
      <int2:state int2:value="Rejected" int2:type="AugLoop_Text_Critique"/>
    </int2:textHash>
    <int2:textHash int2:hashCode="pCmcVz8peqgti8" int2:id="EH8hLicw">
      <int2:state int2:value="Rejected" int2:type="AugLoop_Text_Critique"/>
    </int2:textHash>
    <int2:textHash int2:hashCode="aNJRtZ3F+VEqas" int2:id="tJD1oQXx">
      <int2:state int2:value="Rejected" int2:type="AugLoop_Text_Critique"/>
    </int2:textHash>
    <int2:textHash int2:hashCode="BP8Hyhc8u91Zgs" int2:id="5U0DfCbk">
      <int2:state int2:value="Rejected" int2:type="AugLoop_Text_Critique"/>
    </int2:textHash>
    <int2:textHash int2:hashCode="OgB/nowRARLYmk" int2:id="3ujX4sjq">
      <int2:state int2:value="Rejected" int2:type="AugLoop_Text_Critique"/>
    </int2:textHash>
    <int2:textHash int2:hashCode="LGHwmy0Uy4onWX" int2:id="dKETn6nO">
      <int2:state int2:value="Rejected" int2:type="AugLoop_Text_Critique"/>
    </int2:textHash>
    <int2:textHash int2:hashCode="K5k3SIcfUZsfuT" int2:id="REPylFcL">
      <int2:state int2:value="Rejected" int2:type="AugLoop_Text_Critique"/>
    </int2:textHash>
    <int2:textHash int2:hashCode="N1LnaKezwqRt/n" int2:id="jeHNIw1G">
      <int2:state int2:value="Rejected" int2:type="AugLoop_Text_Critique"/>
    </int2:textHash>
    <int2:bookmark int2:bookmarkName="_Int_jhmfDl97" int2:invalidationBookmarkName="" int2:hashCode="qhYGHngVyhmlfJ" int2:id="6QKFFxsj">
      <int2:state int2:value="Rejected" int2:type="AugLoop_Acronyms_AcronymsCritique"/>
    </int2:bookmark>
    <int2:bookmark int2:bookmarkName="_Int_kNYByNoB" int2:invalidationBookmarkName="" int2:hashCode="0gI0kWV7lNac9S" int2:id="5hkrUnHY">
      <int2:state int2:value="Rejected" int2:type="AugLoop_Text_Critique"/>
    </int2:bookmark>
    <int2:bookmark int2:bookmarkName="_Int_tQeeKRzM" int2:invalidationBookmarkName="" int2:hashCode="+QY8NZ8w0wjpTp" int2:id="uTf1yAG6">
      <int2:state int2:value="Rejected" int2:type="AugLoop_Text_Critique"/>
    </int2:bookmark>
    <int2:bookmark int2:bookmarkName="_Int_Zuqj8CE9" int2:invalidationBookmarkName="" int2:hashCode="kscdM4xzN4YAzE" int2:id="gxOVDTlY">
      <int2:state int2:value="Rejected" int2:type="AugLoop_Text_Critique"/>
    </int2:bookmark>
    <int2:bookmark int2:bookmarkName="_Int_H0FIxfqM" int2:invalidationBookmarkName="" int2:hashCode="M3bFedgspI94/A" int2:id="RZcz9Pjt">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66C"/>
    <w:multiLevelType w:val="hybridMultilevel"/>
    <w:tmpl w:val="125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41871"/>
    <w:multiLevelType w:val="hybridMultilevel"/>
    <w:tmpl w:val="A7D07B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0CC3D78"/>
    <w:multiLevelType w:val="hybridMultilevel"/>
    <w:tmpl w:val="C35AE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11361EF"/>
    <w:multiLevelType w:val="hybridMultilevel"/>
    <w:tmpl w:val="996C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2225B1"/>
    <w:multiLevelType w:val="hybridMultilevel"/>
    <w:tmpl w:val="8752DE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 w15:restartNumberingAfterBreak="0">
    <w:nsid w:val="013210C6"/>
    <w:multiLevelType w:val="hybridMultilevel"/>
    <w:tmpl w:val="41A6E3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 w15:restartNumberingAfterBreak="0">
    <w:nsid w:val="01583C8F"/>
    <w:multiLevelType w:val="hybridMultilevel"/>
    <w:tmpl w:val="16CC1376"/>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7342F8"/>
    <w:multiLevelType w:val="hybridMultilevel"/>
    <w:tmpl w:val="6F06CE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 w15:restartNumberingAfterBreak="0">
    <w:nsid w:val="01E43B58"/>
    <w:multiLevelType w:val="hybridMultilevel"/>
    <w:tmpl w:val="C74A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0473A7"/>
    <w:multiLevelType w:val="hybridMultilevel"/>
    <w:tmpl w:val="4668885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026A3FA1"/>
    <w:multiLevelType w:val="hybridMultilevel"/>
    <w:tmpl w:val="D35AAA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029964E7"/>
    <w:multiLevelType w:val="hybridMultilevel"/>
    <w:tmpl w:val="643604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 w15:restartNumberingAfterBreak="0">
    <w:nsid w:val="02BA42C8"/>
    <w:multiLevelType w:val="hybridMultilevel"/>
    <w:tmpl w:val="56C066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030D2B1E"/>
    <w:multiLevelType w:val="hybridMultilevel"/>
    <w:tmpl w:val="25ACB8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031158B8"/>
    <w:multiLevelType w:val="hybridMultilevel"/>
    <w:tmpl w:val="ED1287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031601C0"/>
    <w:multiLevelType w:val="hybridMultilevel"/>
    <w:tmpl w:val="982693B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03230DB2"/>
    <w:multiLevelType w:val="hybridMultilevel"/>
    <w:tmpl w:val="32C63E6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03364B87"/>
    <w:multiLevelType w:val="hybridMultilevel"/>
    <w:tmpl w:val="E6201D1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397601F"/>
    <w:multiLevelType w:val="hybridMultilevel"/>
    <w:tmpl w:val="61C4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B31501"/>
    <w:multiLevelType w:val="hybridMultilevel"/>
    <w:tmpl w:val="BB36C0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03D6629A"/>
    <w:multiLevelType w:val="hybridMultilevel"/>
    <w:tmpl w:val="1064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3DB24B0"/>
    <w:multiLevelType w:val="hybridMultilevel"/>
    <w:tmpl w:val="459A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3E05180"/>
    <w:multiLevelType w:val="hybridMultilevel"/>
    <w:tmpl w:val="A834856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3" w15:restartNumberingAfterBreak="0">
    <w:nsid w:val="04502175"/>
    <w:multiLevelType w:val="hybridMultilevel"/>
    <w:tmpl w:val="9AE4B3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 w15:restartNumberingAfterBreak="0">
    <w:nsid w:val="04654CF3"/>
    <w:multiLevelType w:val="hybridMultilevel"/>
    <w:tmpl w:val="76CC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4921691"/>
    <w:multiLevelType w:val="hybridMultilevel"/>
    <w:tmpl w:val="800CE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04D876D0"/>
    <w:multiLevelType w:val="hybridMultilevel"/>
    <w:tmpl w:val="C3424F0A"/>
    <w:lvl w:ilvl="0" w:tplc="E2520AFA">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623048"/>
    <w:multiLevelType w:val="hybridMultilevel"/>
    <w:tmpl w:val="9934CF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059B2DC9"/>
    <w:multiLevelType w:val="hybridMultilevel"/>
    <w:tmpl w:val="685E61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 w15:restartNumberingAfterBreak="0">
    <w:nsid w:val="05DC71DA"/>
    <w:multiLevelType w:val="hybridMultilevel"/>
    <w:tmpl w:val="F604961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0" w15:restartNumberingAfterBreak="0">
    <w:nsid w:val="05E426A7"/>
    <w:multiLevelType w:val="hybridMultilevel"/>
    <w:tmpl w:val="158015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05E96121"/>
    <w:multiLevelType w:val="hybridMultilevel"/>
    <w:tmpl w:val="40AE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772E69"/>
    <w:multiLevelType w:val="hybridMultilevel"/>
    <w:tmpl w:val="AA7C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797256"/>
    <w:multiLevelType w:val="hybridMultilevel"/>
    <w:tmpl w:val="0AD87526"/>
    <w:lvl w:ilvl="0" w:tplc="0C090001">
      <w:start w:val="1"/>
      <w:numFmt w:val="bullet"/>
      <w:lvlText w:val=""/>
      <w:lvlJc w:val="left"/>
      <w:pPr>
        <w:ind w:left="814" w:hanging="360"/>
      </w:pPr>
      <w:rPr>
        <w:rFonts w:ascii="Symbol" w:hAnsi="Symbol" w:hint="default"/>
      </w:rPr>
    </w:lvl>
    <w:lvl w:ilvl="1" w:tplc="C3148804">
      <w:numFmt w:val="bullet"/>
      <w:lvlText w:val="-"/>
      <w:lvlJc w:val="left"/>
      <w:pPr>
        <w:ind w:left="1534" w:hanging="360"/>
      </w:pPr>
      <w:rPr>
        <w:rFonts w:ascii="Palatino Linotype" w:eastAsia="Times New Roman" w:hAnsi="Palatino Linotype" w:cs="Times New Roman"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4" w15:restartNumberingAfterBreak="0">
    <w:nsid w:val="06A21EC0"/>
    <w:multiLevelType w:val="hybridMultilevel"/>
    <w:tmpl w:val="B08E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DD0595"/>
    <w:multiLevelType w:val="hybridMultilevel"/>
    <w:tmpl w:val="AB4ACDC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6" w15:restartNumberingAfterBreak="0">
    <w:nsid w:val="072014BE"/>
    <w:multiLevelType w:val="hybridMultilevel"/>
    <w:tmpl w:val="DCF8BCE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7" w15:restartNumberingAfterBreak="0">
    <w:nsid w:val="07211B7D"/>
    <w:multiLevelType w:val="hybridMultilevel"/>
    <w:tmpl w:val="3BBC1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 w15:restartNumberingAfterBreak="0">
    <w:nsid w:val="07282896"/>
    <w:multiLevelType w:val="hybridMultilevel"/>
    <w:tmpl w:val="7404284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8141E43"/>
    <w:multiLevelType w:val="hybridMultilevel"/>
    <w:tmpl w:val="5F548FB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8391283"/>
    <w:multiLevelType w:val="hybridMultilevel"/>
    <w:tmpl w:val="F69AFF20"/>
    <w:lvl w:ilvl="0" w:tplc="0C090001">
      <w:start w:val="1"/>
      <w:numFmt w:val="bullet"/>
      <w:lvlText w:val=""/>
      <w:lvlJc w:val="left"/>
      <w:pPr>
        <w:ind w:left="1800" w:hanging="360"/>
      </w:pPr>
      <w:rPr>
        <w:rFonts w:ascii="Symbol" w:hAnsi="Symbol" w:hint="default"/>
      </w:rPr>
    </w:lvl>
    <w:lvl w:ilvl="1" w:tplc="FE98A4FA">
      <w:numFmt w:val="bullet"/>
      <w:lvlText w:val="•"/>
      <w:lvlJc w:val="left"/>
      <w:pPr>
        <w:ind w:left="2880" w:hanging="720"/>
      </w:pPr>
      <w:rPr>
        <w:rFonts w:ascii="Calibri" w:eastAsiaTheme="minorEastAsia"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084730B6"/>
    <w:multiLevelType w:val="hybridMultilevel"/>
    <w:tmpl w:val="FB823612"/>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42" w15:restartNumberingAfterBreak="0">
    <w:nsid w:val="08491AE1"/>
    <w:multiLevelType w:val="hybridMultilevel"/>
    <w:tmpl w:val="58261DC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3" w15:restartNumberingAfterBreak="0">
    <w:nsid w:val="084B43A3"/>
    <w:multiLevelType w:val="hybridMultilevel"/>
    <w:tmpl w:val="002835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08764999"/>
    <w:multiLevelType w:val="hybridMultilevel"/>
    <w:tmpl w:val="6EF08C8A"/>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5" w15:restartNumberingAfterBreak="0">
    <w:nsid w:val="088D4CEA"/>
    <w:multiLevelType w:val="hybridMultilevel"/>
    <w:tmpl w:val="5CFE19E4"/>
    <w:lvl w:ilvl="0" w:tplc="0C090001">
      <w:start w:val="1"/>
      <w:numFmt w:val="bullet"/>
      <w:lvlText w:val=""/>
      <w:lvlJc w:val="left"/>
      <w:pPr>
        <w:ind w:left="814" w:hanging="360"/>
      </w:pPr>
      <w:rPr>
        <w:rFonts w:ascii="Symbol" w:hAnsi="Symbol" w:hint="default"/>
      </w:rPr>
    </w:lvl>
    <w:lvl w:ilvl="1" w:tplc="A1F6E1BC">
      <w:start w:val="5"/>
      <w:numFmt w:val="bullet"/>
      <w:lvlText w:val="-"/>
      <w:lvlJc w:val="left"/>
      <w:pPr>
        <w:ind w:left="1534" w:hanging="360"/>
      </w:pPr>
      <w:rPr>
        <w:rFonts w:ascii="Palatino Linotype" w:eastAsia="Times New Roman" w:hAnsi="Palatino Linotype" w:cs="Times New Roman"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 w15:restartNumberingAfterBreak="0">
    <w:nsid w:val="08BD63AE"/>
    <w:multiLevelType w:val="hybridMultilevel"/>
    <w:tmpl w:val="0B6E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8CD4960"/>
    <w:multiLevelType w:val="hybridMultilevel"/>
    <w:tmpl w:val="B9C2CD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09390C49"/>
    <w:multiLevelType w:val="hybridMultilevel"/>
    <w:tmpl w:val="D0140D26"/>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9" w15:restartNumberingAfterBreak="0">
    <w:nsid w:val="096A5016"/>
    <w:multiLevelType w:val="hybridMultilevel"/>
    <w:tmpl w:val="2DA46B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 w15:restartNumberingAfterBreak="0">
    <w:nsid w:val="09721301"/>
    <w:multiLevelType w:val="hybridMultilevel"/>
    <w:tmpl w:val="6C1AA60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 w15:restartNumberingAfterBreak="0">
    <w:nsid w:val="09AE1645"/>
    <w:multiLevelType w:val="hybridMultilevel"/>
    <w:tmpl w:val="2FD41DA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 w15:restartNumberingAfterBreak="0">
    <w:nsid w:val="09CD2E3A"/>
    <w:multiLevelType w:val="hybridMultilevel"/>
    <w:tmpl w:val="5862315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3" w15:restartNumberingAfterBreak="0">
    <w:nsid w:val="09DC6B5C"/>
    <w:multiLevelType w:val="hybridMultilevel"/>
    <w:tmpl w:val="326807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 w15:restartNumberingAfterBreak="0">
    <w:nsid w:val="0A076FA3"/>
    <w:multiLevelType w:val="hybridMultilevel"/>
    <w:tmpl w:val="4F246FB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 w15:restartNumberingAfterBreak="0">
    <w:nsid w:val="0A2300FD"/>
    <w:multiLevelType w:val="hybridMultilevel"/>
    <w:tmpl w:val="1E04E5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 w15:restartNumberingAfterBreak="0">
    <w:nsid w:val="0AA32FA4"/>
    <w:multiLevelType w:val="hybridMultilevel"/>
    <w:tmpl w:val="DBF83410"/>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57" w15:restartNumberingAfterBreak="0">
    <w:nsid w:val="0AC56B82"/>
    <w:multiLevelType w:val="hybridMultilevel"/>
    <w:tmpl w:val="59CEAE4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B266084"/>
    <w:multiLevelType w:val="hybridMultilevel"/>
    <w:tmpl w:val="25D825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B296647"/>
    <w:multiLevelType w:val="hybridMultilevel"/>
    <w:tmpl w:val="F3EC6D7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BEE5C30"/>
    <w:multiLevelType w:val="hybridMultilevel"/>
    <w:tmpl w:val="C394ADF6"/>
    <w:lvl w:ilvl="0" w:tplc="4246CE60">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1" w15:restartNumberingAfterBreak="0">
    <w:nsid w:val="0BF5695C"/>
    <w:multiLevelType w:val="hybridMultilevel"/>
    <w:tmpl w:val="7DF8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071D3E"/>
    <w:multiLevelType w:val="hybridMultilevel"/>
    <w:tmpl w:val="8BA80C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 w15:restartNumberingAfterBreak="0">
    <w:nsid w:val="0C4D07BD"/>
    <w:multiLevelType w:val="hybridMultilevel"/>
    <w:tmpl w:val="1590B37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4" w15:restartNumberingAfterBreak="0">
    <w:nsid w:val="0C664EE4"/>
    <w:multiLevelType w:val="hybridMultilevel"/>
    <w:tmpl w:val="7AFEF50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5" w15:restartNumberingAfterBreak="0">
    <w:nsid w:val="0C8B6999"/>
    <w:multiLevelType w:val="hybridMultilevel"/>
    <w:tmpl w:val="E13C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0CB07EB9"/>
    <w:multiLevelType w:val="hybridMultilevel"/>
    <w:tmpl w:val="AA7E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CD15AA5"/>
    <w:multiLevelType w:val="hybridMultilevel"/>
    <w:tmpl w:val="4D5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CD57937"/>
    <w:multiLevelType w:val="hybridMultilevel"/>
    <w:tmpl w:val="A858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CDA3051"/>
    <w:multiLevelType w:val="hybridMultilevel"/>
    <w:tmpl w:val="04DCE15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0" w15:restartNumberingAfterBreak="0">
    <w:nsid w:val="0D244837"/>
    <w:multiLevelType w:val="hybridMultilevel"/>
    <w:tmpl w:val="44A4D970"/>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343C3F"/>
    <w:multiLevelType w:val="hybridMultilevel"/>
    <w:tmpl w:val="F21C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0D675675"/>
    <w:multiLevelType w:val="hybridMultilevel"/>
    <w:tmpl w:val="29CA72E0"/>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3" w15:restartNumberingAfterBreak="0">
    <w:nsid w:val="0D842C22"/>
    <w:multiLevelType w:val="hybridMultilevel"/>
    <w:tmpl w:val="8C8AFF7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4" w15:restartNumberingAfterBreak="0">
    <w:nsid w:val="0DC03EE1"/>
    <w:multiLevelType w:val="hybridMultilevel"/>
    <w:tmpl w:val="FBD6E3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5" w15:restartNumberingAfterBreak="0">
    <w:nsid w:val="0DD44081"/>
    <w:multiLevelType w:val="hybridMultilevel"/>
    <w:tmpl w:val="8FDEC4B2"/>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6" w15:restartNumberingAfterBreak="0">
    <w:nsid w:val="0DED6D19"/>
    <w:multiLevelType w:val="hybridMultilevel"/>
    <w:tmpl w:val="3FA4D0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7" w15:restartNumberingAfterBreak="0">
    <w:nsid w:val="0DEF368C"/>
    <w:multiLevelType w:val="hybridMultilevel"/>
    <w:tmpl w:val="D818B8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8" w15:restartNumberingAfterBreak="0">
    <w:nsid w:val="0E057DB4"/>
    <w:multiLevelType w:val="hybridMultilevel"/>
    <w:tmpl w:val="77E85B2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9" w15:restartNumberingAfterBreak="0">
    <w:nsid w:val="0E4B09B8"/>
    <w:multiLevelType w:val="hybridMultilevel"/>
    <w:tmpl w:val="3366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E6316C1"/>
    <w:multiLevelType w:val="hybridMultilevel"/>
    <w:tmpl w:val="478A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0ED95880"/>
    <w:multiLevelType w:val="hybridMultilevel"/>
    <w:tmpl w:val="ECF05C42"/>
    <w:lvl w:ilvl="0" w:tplc="E2520AFA">
      <w:start w:val="1"/>
      <w:numFmt w:val="decimal"/>
      <w:lvlText w:val="%1."/>
      <w:lvlJc w:val="left"/>
      <w:pPr>
        <w:ind w:left="1494" w:hanging="360"/>
      </w:pPr>
      <w:rPr>
        <w:rFonts w:hint="default"/>
      </w:rPr>
    </w:lvl>
    <w:lvl w:ilvl="1" w:tplc="E6A84314">
      <w:start w:val="1"/>
      <w:numFmt w:val="decimal"/>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2" w15:restartNumberingAfterBreak="0">
    <w:nsid w:val="0F0A26A6"/>
    <w:multiLevelType w:val="hybridMultilevel"/>
    <w:tmpl w:val="DEDE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0B3F85"/>
    <w:multiLevelType w:val="hybridMultilevel"/>
    <w:tmpl w:val="2ED64E9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4" w15:restartNumberingAfterBreak="0">
    <w:nsid w:val="0F75311A"/>
    <w:multiLevelType w:val="hybridMultilevel"/>
    <w:tmpl w:val="F54048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5" w15:restartNumberingAfterBreak="0">
    <w:nsid w:val="0F90343C"/>
    <w:multiLevelType w:val="hybridMultilevel"/>
    <w:tmpl w:val="45AAEEE8"/>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FB71E03"/>
    <w:multiLevelType w:val="hybridMultilevel"/>
    <w:tmpl w:val="0BDE8AC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87" w15:restartNumberingAfterBreak="0">
    <w:nsid w:val="0FF677BA"/>
    <w:multiLevelType w:val="hybridMultilevel"/>
    <w:tmpl w:val="6608DF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8" w15:restartNumberingAfterBreak="0">
    <w:nsid w:val="10177F62"/>
    <w:multiLevelType w:val="hybridMultilevel"/>
    <w:tmpl w:val="252E9D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9" w15:restartNumberingAfterBreak="0">
    <w:nsid w:val="103A22EC"/>
    <w:multiLevelType w:val="hybridMultilevel"/>
    <w:tmpl w:val="D17E8E5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0" w15:restartNumberingAfterBreak="0">
    <w:nsid w:val="105B3788"/>
    <w:multiLevelType w:val="hybridMultilevel"/>
    <w:tmpl w:val="AFB663E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1" w15:restartNumberingAfterBreak="0">
    <w:nsid w:val="107C217F"/>
    <w:multiLevelType w:val="hybridMultilevel"/>
    <w:tmpl w:val="10D884B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2" w15:restartNumberingAfterBreak="0">
    <w:nsid w:val="10AE0DDB"/>
    <w:multiLevelType w:val="hybridMultilevel"/>
    <w:tmpl w:val="8572D66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93" w15:restartNumberingAfterBreak="0">
    <w:nsid w:val="10D57FA2"/>
    <w:multiLevelType w:val="hybridMultilevel"/>
    <w:tmpl w:val="8778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16A4AA0"/>
    <w:multiLevelType w:val="hybridMultilevel"/>
    <w:tmpl w:val="DBACEBA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5" w15:restartNumberingAfterBreak="0">
    <w:nsid w:val="117977DA"/>
    <w:multiLevelType w:val="hybridMultilevel"/>
    <w:tmpl w:val="8CAACB50"/>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19A75FC"/>
    <w:multiLevelType w:val="hybridMultilevel"/>
    <w:tmpl w:val="3C78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11AC152B"/>
    <w:multiLevelType w:val="hybridMultilevel"/>
    <w:tmpl w:val="AC5E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1BE5961"/>
    <w:multiLevelType w:val="hybridMultilevel"/>
    <w:tmpl w:val="575E1D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9" w15:restartNumberingAfterBreak="0">
    <w:nsid w:val="11C67C9F"/>
    <w:multiLevelType w:val="hybridMultilevel"/>
    <w:tmpl w:val="696015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0" w15:restartNumberingAfterBreak="0">
    <w:nsid w:val="11D07E33"/>
    <w:multiLevelType w:val="hybridMultilevel"/>
    <w:tmpl w:val="63F06A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1" w15:restartNumberingAfterBreak="0">
    <w:nsid w:val="12056D37"/>
    <w:multiLevelType w:val="hybridMultilevel"/>
    <w:tmpl w:val="3022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226627F"/>
    <w:multiLevelType w:val="hybridMultilevel"/>
    <w:tmpl w:val="EBC44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129A4C1F"/>
    <w:multiLevelType w:val="hybridMultilevel"/>
    <w:tmpl w:val="23944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4" w15:restartNumberingAfterBreak="0">
    <w:nsid w:val="12B85069"/>
    <w:multiLevelType w:val="hybridMultilevel"/>
    <w:tmpl w:val="FBFC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2BE494F"/>
    <w:multiLevelType w:val="hybridMultilevel"/>
    <w:tmpl w:val="62DAD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6" w15:restartNumberingAfterBreak="0">
    <w:nsid w:val="12F75325"/>
    <w:multiLevelType w:val="hybridMultilevel"/>
    <w:tmpl w:val="F1DC17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7" w15:restartNumberingAfterBreak="0">
    <w:nsid w:val="132A683C"/>
    <w:multiLevelType w:val="hybridMultilevel"/>
    <w:tmpl w:val="2B06F1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8" w15:restartNumberingAfterBreak="0">
    <w:nsid w:val="13612B01"/>
    <w:multiLevelType w:val="hybridMultilevel"/>
    <w:tmpl w:val="F914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3986642"/>
    <w:multiLevelType w:val="hybridMultilevel"/>
    <w:tmpl w:val="771CCEE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0" w15:restartNumberingAfterBreak="0">
    <w:nsid w:val="13A008D4"/>
    <w:multiLevelType w:val="hybridMultilevel"/>
    <w:tmpl w:val="B634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3B77F6E"/>
    <w:multiLevelType w:val="hybridMultilevel"/>
    <w:tmpl w:val="F56CD3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2" w15:restartNumberingAfterBreak="0">
    <w:nsid w:val="13C76651"/>
    <w:multiLevelType w:val="hybridMultilevel"/>
    <w:tmpl w:val="0FA48A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3" w15:restartNumberingAfterBreak="0">
    <w:nsid w:val="13CB7DF0"/>
    <w:multiLevelType w:val="hybridMultilevel"/>
    <w:tmpl w:val="8AF44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13ED1125"/>
    <w:multiLevelType w:val="hybridMultilevel"/>
    <w:tmpl w:val="658E584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5" w15:restartNumberingAfterBreak="0">
    <w:nsid w:val="144F58C1"/>
    <w:multiLevelType w:val="hybridMultilevel"/>
    <w:tmpl w:val="78745750"/>
    <w:lvl w:ilvl="0" w:tplc="D11E1386">
      <w:numFmt w:val="bullet"/>
      <w:lvlText w:val=""/>
      <w:lvlJc w:val="left"/>
      <w:pPr>
        <w:ind w:left="252" w:hanging="149"/>
      </w:pPr>
      <w:rPr>
        <w:rFonts w:ascii="Symbol" w:eastAsia="Symbol" w:hAnsi="Symbol" w:cs="Symbol" w:hint="default"/>
        <w:w w:val="100"/>
        <w:sz w:val="16"/>
        <w:szCs w:val="16"/>
      </w:rPr>
    </w:lvl>
    <w:lvl w:ilvl="1" w:tplc="39C0D6DE">
      <w:numFmt w:val="bullet"/>
      <w:lvlText w:val="•"/>
      <w:lvlJc w:val="left"/>
      <w:pPr>
        <w:ind w:left="402" w:hanging="149"/>
      </w:pPr>
    </w:lvl>
    <w:lvl w:ilvl="2" w:tplc="A1A6D188">
      <w:numFmt w:val="bullet"/>
      <w:lvlText w:val="•"/>
      <w:lvlJc w:val="left"/>
      <w:pPr>
        <w:ind w:left="545" w:hanging="149"/>
      </w:pPr>
    </w:lvl>
    <w:lvl w:ilvl="3" w:tplc="DCD0C19E">
      <w:numFmt w:val="bullet"/>
      <w:lvlText w:val="•"/>
      <w:lvlJc w:val="left"/>
      <w:pPr>
        <w:ind w:left="688" w:hanging="149"/>
      </w:pPr>
    </w:lvl>
    <w:lvl w:ilvl="4" w:tplc="833E73A4">
      <w:numFmt w:val="bullet"/>
      <w:lvlText w:val="•"/>
      <w:lvlJc w:val="left"/>
      <w:pPr>
        <w:ind w:left="830" w:hanging="149"/>
      </w:pPr>
    </w:lvl>
    <w:lvl w:ilvl="5" w:tplc="F16EB516">
      <w:numFmt w:val="bullet"/>
      <w:lvlText w:val="•"/>
      <w:lvlJc w:val="left"/>
      <w:pPr>
        <w:ind w:left="973" w:hanging="149"/>
      </w:pPr>
    </w:lvl>
    <w:lvl w:ilvl="6" w:tplc="A196A0C6">
      <w:numFmt w:val="bullet"/>
      <w:lvlText w:val="•"/>
      <w:lvlJc w:val="left"/>
      <w:pPr>
        <w:ind w:left="1116" w:hanging="149"/>
      </w:pPr>
    </w:lvl>
    <w:lvl w:ilvl="7" w:tplc="7D6CFD5E">
      <w:numFmt w:val="bullet"/>
      <w:lvlText w:val="•"/>
      <w:lvlJc w:val="left"/>
      <w:pPr>
        <w:ind w:left="1259" w:hanging="149"/>
      </w:pPr>
    </w:lvl>
    <w:lvl w:ilvl="8" w:tplc="A350DEC6">
      <w:numFmt w:val="bullet"/>
      <w:lvlText w:val="•"/>
      <w:lvlJc w:val="left"/>
      <w:pPr>
        <w:ind w:left="1401" w:hanging="149"/>
      </w:pPr>
    </w:lvl>
  </w:abstractNum>
  <w:abstractNum w:abstractNumId="1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14DD1105"/>
    <w:multiLevelType w:val="hybridMultilevel"/>
    <w:tmpl w:val="1E749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154642AE"/>
    <w:multiLevelType w:val="hybridMultilevel"/>
    <w:tmpl w:val="84D6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54F243B"/>
    <w:multiLevelType w:val="hybridMultilevel"/>
    <w:tmpl w:val="336ABFBE"/>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D95391"/>
    <w:multiLevelType w:val="hybridMultilevel"/>
    <w:tmpl w:val="6568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5E05ECD"/>
    <w:multiLevelType w:val="hybridMultilevel"/>
    <w:tmpl w:val="31D0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5E51472"/>
    <w:multiLevelType w:val="hybridMultilevel"/>
    <w:tmpl w:val="80B669B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23" w15:restartNumberingAfterBreak="0">
    <w:nsid w:val="16556E18"/>
    <w:multiLevelType w:val="hybridMultilevel"/>
    <w:tmpl w:val="24E4A27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4" w15:restartNumberingAfterBreak="0">
    <w:nsid w:val="16894546"/>
    <w:multiLevelType w:val="hybridMultilevel"/>
    <w:tmpl w:val="8C70261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16BD7861"/>
    <w:multiLevelType w:val="hybridMultilevel"/>
    <w:tmpl w:val="0A9083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6" w15:restartNumberingAfterBreak="0">
    <w:nsid w:val="16CF34EC"/>
    <w:multiLevelType w:val="hybridMultilevel"/>
    <w:tmpl w:val="CD96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6E57804"/>
    <w:multiLevelType w:val="hybridMultilevel"/>
    <w:tmpl w:val="F27C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7863433"/>
    <w:multiLevelType w:val="hybridMultilevel"/>
    <w:tmpl w:val="8C58ACB6"/>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29" w15:restartNumberingAfterBreak="0">
    <w:nsid w:val="17A00879"/>
    <w:multiLevelType w:val="hybridMultilevel"/>
    <w:tmpl w:val="811C70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0" w15:restartNumberingAfterBreak="0">
    <w:nsid w:val="17C800DE"/>
    <w:multiLevelType w:val="hybridMultilevel"/>
    <w:tmpl w:val="3D66FA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1" w15:restartNumberingAfterBreak="0">
    <w:nsid w:val="180F28B4"/>
    <w:multiLevelType w:val="hybridMultilevel"/>
    <w:tmpl w:val="10BE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8982F52"/>
    <w:multiLevelType w:val="hybridMultilevel"/>
    <w:tmpl w:val="1702267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3" w15:restartNumberingAfterBreak="0">
    <w:nsid w:val="189E27AE"/>
    <w:multiLevelType w:val="hybridMultilevel"/>
    <w:tmpl w:val="E312E3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4" w15:restartNumberingAfterBreak="0">
    <w:nsid w:val="18A1159F"/>
    <w:multiLevelType w:val="multilevel"/>
    <w:tmpl w:val="E03AB268"/>
    <w:lvl w:ilvl="0">
      <w:start w:val="1"/>
      <w:numFmt w:val="decimal"/>
      <w:lvlText w:val="%1."/>
      <w:lvlJc w:val="left"/>
      <w:pPr>
        <w:ind w:left="720" w:hanging="360"/>
      </w:pPr>
    </w:lvl>
    <w:lvl w:ilvl="1">
      <w:start w:val="2"/>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5" w15:restartNumberingAfterBreak="0">
    <w:nsid w:val="18BD5295"/>
    <w:multiLevelType w:val="hybridMultilevel"/>
    <w:tmpl w:val="D6FE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18CE4EE0"/>
    <w:multiLevelType w:val="hybridMultilevel"/>
    <w:tmpl w:val="42EEFF6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7" w15:restartNumberingAfterBreak="0">
    <w:nsid w:val="18D02164"/>
    <w:multiLevelType w:val="hybridMultilevel"/>
    <w:tmpl w:val="6C127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18F827C0"/>
    <w:multiLevelType w:val="hybridMultilevel"/>
    <w:tmpl w:val="59186D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9" w15:restartNumberingAfterBreak="0">
    <w:nsid w:val="18FE088B"/>
    <w:multiLevelType w:val="hybridMultilevel"/>
    <w:tmpl w:val="164A7B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0" w15:restartNumberingAfterBreak="0">
    <w:nsid w:val="19212D04"/>
    <w:multiLevelType w:val="hybridMultilevel"/>
    <w:tmpl w:val="3A2AD5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1" w15:restartNumberingAfterBreak="0">
    <w:nsid w:val="193C39D3"/>
    <w:multiLevelType w:val="hybridMultilevel"/>
    <w:tmpl w:val="07FA84E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2" w15:restartNumberingAfterBreak="0">
    <w:nsid w:val="195F776D"/>
    <w:multiLevelType w:val="hybridMultilevel"/>
    <w:tmpl w:val="C44641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3" w15:restartNumberingAfterBreak="0">
    <w:nsid w:val="197D114A"/>
    <w:multiLevelType w:val="hybridMultilevel"/>
    <w:tmpl w:val="E9E4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19A21DD0"/>
    <w:multiLevelType w:val="hybridMultilevel"/>
    <w:tmpl w:val="ED4A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9BC724B"/>
    <w:multiLevelType w:val="hybridMultilevel"/>
    <w:tmpl w:val="00C0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9CB27D8"/>
    <w:multiLevelType w:val="hybridMultilevel"/>
    <w:tmpl w:val="7FB2557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7" w15:restartNumberingAfterBreak="0">
    <w:nsid w:val="1A404CC9"/>
    <w:multiLevelType w:val="hybridMultilevel"/>
    <w:tmpl w:val="DCBEFF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8" w15:restartNumberingAfterBreak="0">
    <w:nsid w:val="1A4C073B"/>
    <w:multiLevelType w:val="hybridMultilevel"/>
    <w:tmpl w:val="28C8EE3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9" w15:restartNumberingAfterBreak="0">
    <w:nsid w:val="1A754194"/>
    <w:multiLevelType w:val="hybridMultilevel"/>
    <w:tmpl w:val="F66895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0" w15:restartNumberingAfterBreak="0">
    <w:nsid w:val="1AC06751"/>
    <w:multiLevelType w:val="hybridMultilevel"/>
    <w:tmpl w:val="546C0ADA"/>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51" w15:restartNumberingAfterBreak="0">
    <w:nsid w:val="1AD23020"/>
    <w:multiLevelType w:val="hybridMultilevel"/>
    <w:tmpl w:val="FAFC63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2" w15:restartNumberingAfterBreak="0">
    <w:nsid w:val="1AF27A7A"/>
    <w:multiLevelType w:val="hybridMultilevel"/>
    <w:tmpl w:val="D116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B2463D2"/>
    <w:multiLevelType w:val="hybridMultilevel"/>
    <w:tmpl w:val="6FB883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4" w15:restartNumberingAfterBreak="0">
    <w:nsid w:val="1B280D99"/>
    <w:multiLevelType w:val="hybridMultilevel"/>
    <w:tmpl w:val="AD005D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5" w15:restartNumberingAfterBreak="0">
    <w:nsid w:val="1B2A4FA5"/>
    <w:multiLevelType w:val="hybridMultilevel"/>
    <w:tmpl w:val="8C0E71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6" w15:restartNumberingAfterBreak="0">
    <w:nsid w:val="1B6C29FC"/>
    <w:multiLevelType w:val="hybridMultilevel"/>
    <w:tmpl w:val="C1267C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7" w15:restartNumberingAfterBreak="0">
    <w:nsid w:val="1B6E6E59"/>
    <w:multiLevelType w:val="hybridMultilevel"/>
    <w:tmpl w:val="5C80EF5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158" w15:restartNumberingAfterBreak="0">
    <w:nsid w:val="1B774E72"/>
    <w:multiLevelType w:val="hybridMultilevel"/>
    <w:tmpl w:val="74961ECA"/>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BB76D75"/>
    <w:multiLevelType w:val="hybridMultilevel"/>
    <w:tmpl w:val="EBF83E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0" w15:restartNumberingAfterBreak="0">
    <w:nsid w:val="1BDD3657"/>
    <w:multiLevelType w:val="hybridMultilevel"/>
    <w:tmpl w:val="73A60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1BE553FD"/>
    <w:multiLevelType w:val="hybridMultilevel"/>
    <w:tmpl w:val="C778C38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2" w15:restartNumberingAfterBreak="0">
    <w:nsid w:val="1BF66F3D"/>
    <w:multiLevelType w:val="hybridMultilevel"/>
    <w:tmpl w:val="6C7A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1C4A08A0"/>
    <w:multiLevelType w:val="hybridMultilevel"/>
    <w:tmpl w:val="0A7C7E3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4" w15:restartNumberingAfterBreak="0">
    <w:nsid w:val="1C994081"/>
    <w:multiLevelType w:val="hybridMultilevel"/>
    <w:tmpl w:val="119AB9B0"/>
    <w:lvl w:ilvl="0" w:tplc="D1E6F0B6">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5" w15:restartNumberingAfterBreak="0">
    <w:nsid w:val="1CB75EB7"/>
    <w:multiLevelType w:val="hybridMultilevel"/>
    <w:tmpl w:val="CA92D73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6" w15:restartNumberingAfterBreak="0">
    <w:nsid w:val="1CC722D2"/>
    <w:multiLevelType w:val="hybridMultilevel"/>
    <w:tmpl w:val="0C44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1CCF7A7B"/>
    <w:multiLevelType w:val="hybridMultilevel"/>
    <w:tmpl w:val="0CCA1402"/>
    <w:lvl w:ilvl="0" w:tplc="51D23B56">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1D2F595E"/>
    <w:multiLevelType w:val="hybridMultilevel"/>
    <w:tmpl w:val="7136ABC6"/>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9" w15:restartNumberingAfterBreak="0">
    <w:nsid w:val="1D6D14FD"/>
    <w:multiLevelType w:val="hybridMultilevel"/>
    <w:tmpl w:val="D1262A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0" w15:restartNumberingAfterBreak="0">
    <w:nsid w:val="1D730A61"/>
    <w:multiLevelType w:val="hybridMultilevel"/>
    <w:tmpl w:val="9A4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1D905017"/>
    <w:multiLevelType w:val="hybridMultilevel"/>
    <w:tmpl w:val="B384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1D976234"/>
    <w:multiLevelType w:val="hybridMultilevel"/>
    <w:tmpl w:val="CB5C0804"/>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173" w15:restartNumberingAfterBreak="0">
    <w:nsid w:val="1DA32F71"/>
    <w:multiLevelType w:val="hybridMultilevel"/>
    <w:tmpl w:val="8EC48C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4" w15:restartNumberingAfterBreak="0">
    <w:nsid w:val="1DDA78B6"/>
    <w:multiLevelType w:val="hybridMultilevel"/>
    <w:tmpl w:val="625E21E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1DDB7EB3"/>
    <w:multiLevelType w:val="hybridMultilevel"/>
    <w:tmpl w:val="FF12FB0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6" w15:restartNumberingAfterBreak="0">
    <w:nsid w:val="1E19641F"/>
    <w:multiLevelType w:val="hybridMultilevel"/>
    <w:tmpl w:val="9A38DFE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7" w15:restartNumberingAfterBreak="0">
    <w:nsid w:val="1E5673B3"/>
    <w:multiLevelType w:val="hybridMultilevel"/>
    <w:tmpl w:val="C60AF7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8" w15:restartNumberingAfterBreak="0">
    <w:nsid w:val="1E5C75FF"/>
    <w:multiLevelType w:val="hybridMultilevel"/>
    <w:tmpl w:val="B240EE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9" w15:restartNumberingAfterBreak="0">
    <w:nsid w:val="1F496B92"/>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180" w15:restartNumberingAfterBreak="0">
    <w:nsid w:val="1F6237B4"/>
    <w:multiLevelType w:val="hybridMultilevel"/>
    <w:tmpl w:val="456A48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81" w15:restartNumberingAfterBreak="0">
    <w:nsid w:val="1F9679FA"/>
    <w:multiLevelType w:val="hybridMultilevel"/>
    <w:tmpl w:val="FCBA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FB107D4"/>
    <w:multiLevelType w:val="hybridMultilevel"/>
    <w:tmpl w:val="48D0D9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3" w15:restartNumberingAfterBreak="0">
    <w:nsid w:val="1FD90B75"/>
    <w:multiLevelType w:val="hybridMultilevel"/>
    <w:tmpl w:val="7D72E8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4" w15:restartNumberingAfterBreak="0">
    <w:nsid w:val="1FEC48F2"/>
    <w:multiLevelType w:val="hybridMultilevel"/>
    <w:tmpl w:val="76BC6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200352B0"/>
    <w:multiLevelType w:val="hybridMultilevel"/>
    <w:tmpl w:val="E83CF51E"/>
    <w:lvl w:ilvl="0" w:tplc="C3924DFA">
      <w:start w:val="1"/>
      <w:numFmt w:val="decimal"/>
      <w:lvlText w:val="%1."/>
      <w:lvlJc w:val="left"/>
      <w:pPr>
        <w:ind w:left="720" w:hanging="360"/>
      </w:pPr>
      <w:rPr>
        <w:rFonts w:hint="default"/>
      </w:rPr>
    </w:lvl>
    <w:lvl w:ilvl="1" w:tplc="0C09000F">
      <w:start w:val="1"/>
      <w:numFmt w:val="decimal"/>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186" w15:restartNumberingAfterBreak="0">
    <w:nsid w:val="20192991"/>
    <w:multiLevelType w:val="hybridMultilevel"/>
    <w:tmpl w:val="62F49B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7" w15:restartNumberingAfterBreak="0">
    <w:nsid w:val="208D6D62"/>
    <w:multiLevelType w:val="hybridMultilevel"/>
    <w:tmpl w:val="4E86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0A20D0F"/>
    <w:multiLevelType w:val="hybridMultilevel"/>
    <w:tmpl w:val="47D4FA6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89" w15:restartNumberingAfterBreak="0">
    <w:nsid w:val="20A92331"/>
    <w:multiLevelType w:val="hybridMultilevel"/>
    <w:tmpl w:val="7C9E36F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0" w15:restartNumberingAfterBreak="0">
    <w:nsid w:val="21C367F8"/>
    <w:multiLevelType w:val="hybridMultilevel"/>
    <w:tmpl w:val="B5D6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2252AE1"/>
    <w:multiLevelType w:val="hybridMultilevel"/>
    <w:tmpl w:val="8AAE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2D621E"/>
    <w:multiLevelType w:val="hybridMultilevel"/>
    <w:tmpl w:val="B9D2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2C93CFC"/>
    <w:multiLevelType w:val="hybridMultilevel"/>
    <w:tmpl w:val="7AB4DD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94" w15:restartNumberingAfterBreak="0">
    <w:nsid w:val="22EA3046"/>
    <w:multiLevelType w:val="hybridMultilevel"/>
    <w:tmpl w:val="324C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23202881"/>
    <w:multiLevelType w:val="hybridMultilevel"/>
    <w:tmpl w:val="463A821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6" w15:restartNumberingAfterBreak="0">
    <w:nsid w:val="23453EC2"/>
    <w:multiLevelType w:val="hybridMultilevel"/>
    <w:tmpl w:val="2370E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7" w15:restartNumberingAfterBreak="0">
    <w:nsid w:val="234E190B"/>
    <w:multiLevelType w:val="hybridMultilevel"/>
    <w:tmpl w:val="EC4237A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198" w15:restartNumberingAfterBreak="0">
    <w:nsid w:val="23522C3A"/>
    <w:multiLevelType w:val="hybridMultilevel"/>
    <w:tmpl w:val="33F22F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9" w15:restartNumberingAfterBreak="0">
    <w:nsid w:val="2365248F"/>
    <w:multiLevelType w:val="hybridMultilevel"/>
    <w:tmpl w:val="6F14C2A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00" w15:restartNumberingAfterBreak="0">
    <w:nsid w:val="239D74E1"/>
    <w:multiLevelType w:val="hybridMultilevel"/>
    <w:tmpl w:val="3154DB7A"/>
    <w:lvl w:ilvl="0" w:tplc="C2A4B56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1" w15:restartNumberingAfterBreak="0">
    <w:nsid w:val="23B165D0"/>
    <w:multiLevelType w:val="hybridMultilevel"/>
    <w:tmpl w:val="6574867C"/>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2" w15:restartNumberingAfterBreak="0">
    <w:nsid w:val="24174BB2"/>
    <w:multiLevelType w:val="hybridMultilevel"/>
    <w:tmpl w:val="65F26F7A"/>
    <w:lvl w:ilvl="0" w:tplc="5E08B132">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3" w15:restartNumberingAfterBreak="0">
    <w:nsid w:val="24365BAD"/>
    <w:multiLevelType w:val="hybridMultilevel"/>
    <w:tmpl w:val="6530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24894398"/>
    <w:multiLevelType w:val="hybridMultilevel"/>
    <w:tmpl w:val="E452C7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5" w15:restartNumberingAfterBreak="0">
    <w:nsid w:val="249772D3"/>
    <w:multiLevelType w:val="hybridMultilevel"/>
    <w:tmpl w:val="8EBAEBD2"/>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6" w15:restartNumberingAfterBreak="0">
    <w:nsid w:val="249D4B6A"/>
    <w:multiLevelType w:val="hybridMultilevel"/>
    <w:tmpl w:val="E2F0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4DF2735"/>
    <w:multiLevelType w:val="hybridMultilevel"/>
    <w:tmpl w:val="A8CC2CA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8" w15:restartNumberingAfterBreak="0">
    <w:nsid w:val="2553113C"/>
    <w:multiLevelType w:val="hybridMultilevel"/>
    <w:tmpl w:val="C8EA3A0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25A27CC7"/>
    <w:multiLevelType w:val="hybridMultilevel"/>
    <w:tmpl w:val="C828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5C0636A"/>
    <w:multiLevelType w:val="hybridMultilevel"/>
    <w:tmpl w:val="290AD71A"/>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1" w15:restartNumberingAfterBreak="0">
    <w:nsid w:val="2619412D"/>
    <w:multiLevelType w:val="hybridMultilevel"/>
    <w:tmpl w:val="5BF2E96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67217A3"/>
    <w:multiLevelType w:val="hybridMultilevel"/>
    <w:tmpl w:val="1BFAA26C"/>
    <w:lvl w:ilvl="0" w:tplc="0C09000F">
      <w:start w:val="1"/>
      <w:numFmt w:val="decimal"/>
      <w:lvlText w:val="%1."/>
      <w:lvlJc w:val="left"/>
      <w:pPr>
        <w:tabs>
          <w:tab w:val="num" w:pos="947"/>
        </w:tabs>
        <w:ind w:left="947" w:hanging="360"/>
      </w:pPr>
      <w:rPr>
        <w:rFont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3" w15:restartNumberingAfterBreak="0">
    <w:nsid w:val="26942940"/>
    <w:multiLevelType w:val="hybridMultilevel"/>
    <w:tmpl w:val="4C5E0C6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14" w15:restartNumberingAfterBreak="0">
    <w:nsid w:val="26A839B0"/>
    <w:multiLevelType w:val="hybridMultilevel"/>
    <w:tmpl w:val="86EC7C0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5" w15:restartNumberingAfterBreak="0">
    <w:nsid w:val="26CA5463"/>
    <w:multiLevelType w:val="hybridMultilevel"/>
    <w:tmpl w:val="EF202B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6" w15:restartNumberingAfterBreak="0">
    <w:nsid w:val="27372FAC"/>
    <w:multiLevelType w:val="hybridMultilevel"/>
    <w:tmpl w:val="79ECDD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7" w15:restartNumberingAfterBreak="0">
    <w:nsid w:val="277602BA"/>
    <w:multiLevelType w:val="hybridMultilevel"/>
    <w:tmpl w:val="CCE0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7790782"/>
    <w:multiLevelType w:val="hybridMultilevel"/>
    <w:tmpl w:val="8BB2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7860717"/>
    <w:multiLevelType w:val="hybridMultilevel"/>
    <w:tmpl w:val="50D67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27A77503"/>
    <w:multiLevelType w:val="hybridMultilevel"/>
    <w:tmpl w:val="63E245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1" w15:restartNumberingAfterBreak="0">
    <w:nsid w:val="27BD256F"/>
    <w:multiLevelType w:val="hybridMultilevel"/>
    <w:tmpl w:val="C8BA0DDE"/>
    <w:lvl w:ilvl="0" w:tplc="C3924D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27E10C97"/>
    <w:multiLevelType w:val="hybridMultilevel"/>
    <w:tmpl w:val="5720EDD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3" w15:restartNumberingAfterBreak="0">
    <w:nsid w:val="28311C74"/>
    <w:multiLevelType w:val="hybridMultilevel"/>
    <w:tmpl w:val="AD0E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90F642F"/>
    <w:multiLevelType w:val="hybridMultilevel"/>
    <w:tmpl w:val="72BC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293105BE"/>
    <w:multiLevelType w:val="hybridMultilevel"/>
    <w:tmpl w:val="B7B2B98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6" w15:restartNumberingAfterBreak="0">
    <w:nsid w:val="296D04A4"/>
    <w:multiLevelType w:val="hybridMultilevel"/>
    <w:tmpl w:val="4942EF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7" w15:restartNumberingAfterBreak="0">
    <w:nsid w:val="29850FAC"/>
    <w:multiLevelType w:val="hybridMultilevel"/>
    <w:tmpl w:val="C4488D9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8" w15:restartNumberingAfterBreak="0">
    <w:nsid w:val="29FA0AEF"/>
    <w:multiLevelType w:val="hybridMultilevel"/>
    <w:tmpl w:val="D35AE14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9" w15:restartNumberingAfterBreak="0">
    <w:nsid w:val="2A037C7E"/>
    <w:multiLevelType w:val="hybridMultilevel"/>
    <w:tmpl w:val="9F1469F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0" w15:restartNumberingAfterBreak="0">
    <w:nsid w:val="2A2C279E"/>
    <w:multiLevelType w:val="hybridMultilevel"/>
    <w:tmpl w:val="1C901298"/>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31" w15:restartNumberingAfterBreak="0">
    <w:nsid w:val="2A3909F7"/>
    <w:multiLevelType w:val="hybridMultilevel"/>
    <w:tmpl w:val="FBAE0A0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2" w15:restartNumberingAfterBreak="0">
    <w:nsid w:val="2AB21A60"/>
    <w:multiLevelType w:val="hybridMultilevel"/>
    <w:tmpl w:val="18329A5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3" w15:restartNumberingAfterBreak="0">
    <w:nsid w:val="2B006048"/>
    <w:multiLevelType w:val="hybridMultilevel"/>
    <w:tmpl w:val="3334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B1A3351"/>
    <w:multiLevelType w:val="hybridMultilevel"/>
    <w:tmpl w:val="D6203B04"/>
    <w:lvl w:ilvl="0" w:tplc="02A8508E">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35" w15:restartNumberingAfterBreak="0">
    <w:nsid w:val="2B2D2A5E"/>
    <w:multiLevelType w:val="hybridMultilevel"/>
    <w:tmpl w:val="5ED44F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6" w15:restartNumberingAfterBreak="0">
    <w:nsid w:val="2C270307"/>
    <w:multiLevelType w:val="hybridMultilevel"/>
    <w:tmpl w:val="86E81B3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7" w15:restartNumberingAfterBreak="0">
    <w:nsid w:val="2C5D2F4C"/>
    <w:multiLevelType w:val="hybridMultilevel"/>
    <w:tmpl w:val="0096F2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8" w15:restartNumberingAfterBreak="0">
    <w:nsid w:val="2CAF6732"/>
    <w:multiLevelType w:val="hybridMultilevel"/>
    <w:tmpl w:val="46A6C0CC"/>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239" w15:restartNumberingAfterBreak="0">
    <w:nsid w:val="2CFD167E"/>
    <w:multiLevelType w:val="hybridMultilevel"/>
    <w:tmpl w:val="435C6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2D0B4447"/>
    <w:multiLevelType w:val="hybridMultilevel"/>
    <w:tmpl w:val="475ACEC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2D1714D3"/>
    <w:multiLevelType w:val="hybridMultilevel"/>
    <w:tmpl w:val="4000B4C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42" w15:restartNumberingAfterBreak="0">
    <w:nsid w:val="2D4C6C73"/>
    <w:multiLevelType w:val="hybridMultilevel"/>
    <w:tmpl w:val="8B64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2D623C19"/>
    <w:multiLevelType w:val="hybridMultilevel"/>
    <w:tmpl w:val="32ECE2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4" w15:restartNumberingAfterBreak="0">
    <w:nsid w:val="2DD908A7"/>
    <w:multiLevelType w:val="hybridMultilevel"/>
    <w:tmpl w:val="1820E0A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5" w15:restartNumberingAfterBreak="0">
    <w:nsid w:val="2E1520E9"/>
    <w:multiLevelType w:val="hybridMultilevel"/>
    <w:tmpl w:val="17989290"/>
    <w:lvl w:ilvl="0" w:tplc="FFFFFFFF">
      <w:start w:val="1"/>
      <w:numFmt w:val="bullet"/>
      <w:lvlText w:val=""/>
      <w:lvlJc w:val="left"/>
      <w:pPr>
        <w:ind w:left="947" w:hanging="360"/>
      </w:pPr>
      <w:rPr>
        <w:rFonts w:ascii="Symbol" w:hAnsi="Symbol" w:hint="default"/>
      </w:rPr>
    </w:lvl>
    <w:lvl w:ilvl="1" w:tplc="0C09000F">
      <w:start w:val="1"/>
      <w:numFmt w:val="decimal"/>
      <w:lvlText w:val="%2."/>
      <w:lvlJc w:val="left"/>
      <w:pPr>
        <w:ind w:left="947" w:hanging="360"/>
      </w:p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6" w15:restartNumberingAfterBreak="0">
    <w:nsid w:val="2E5F2715"/>
    <w:multiLevelType w:val="hybridMultilevel"/>
    <w:tmpl w:val="E74CFF9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7" w15:restartNumberingAfterBreak="0">
    <w:nsid w:val="2E77457A"/>
    <w:multiLevelType w:val="hybridMultilevel"/>
    <w:tmpl w:val="E4B23C18"/>
    <w:lvl w:ilvl="0" w:tplc="0C09000F">
      <w:start w:val="1"/>
      <w:numFmt w:val="decimal"/>
      <w:lvlText w:val="%1."/>
      <w:lvlJc w:val="left"/>
      <w:pPr>
        <w:tabs>
          <w:tab w:val="num" w:pos="720"/>
        </w:tabs>
        <w:ind w:left="720" w:hanging="360"/>
      </w:pPr>
      <w:rPr>
        <w:rFonts w:ascii="Arial" w:eastAsia="Times New Roman" w:hAnsi="Arial" w:cs="Arial"/>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2E7E5C6D"/>
    <w:multiLevelType w:val="hybridMultilevel"/>
    <w:tmpl w:val="09708D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9" w15:restartNumberingAfterBreak="0">
    <w:nsid w:val="2E873EFA"/>
    <w:multiLevelType w:val="hybridMultilevel"/>
    <w:tmpl w:val="9522BA6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0" w15:restartNumberingAfterBreak="0">
    <w:nsid w:val="2F045639"/>
    <w:multiLevelType w:val="hybridMultilevel"/>
    <w:tmpl w:val="2786C4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1" w15:restartNumberingAfterBreak="0">
    <w:nsid w:val="2F271892"/>
    <w:multiLevelType w:val="hybridMultilevel"/>
    <w:tmpl w:val="A508CE7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252" w15:restartNumberingAfterBreak="0">
    <w:nsid w:val="2F575AC6"/>
    <w:multiLevelType w:val="hybridMultilevel"/>
    <w:tmpl w:val="F3D01D9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3" w15:restartNumberingAfterBreak="0">
    <w:nsid w:val="2FBC6B53"/>
    <w:multiLevelType w:val="hybridMultilevel"/>
    <w:tmpl w:val="294CD7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4" w15:restartNumberingAfterBreak="0">
    <w:nsid w:val="2FFD2825"/>
    <w:multiLevelType w:val="hybridMultilevel"/>
    <w:tmpl w:val="7720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300A3998"/>
    <w:multiLevelType w:val="hybridMultilevel"/>
    <w:tmpl w:val="809E8CD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56" w15:restartNumberingAfterBreak="0">
    <w:nsid w:val="301837F7"/>
    <w:multiLevelType w:val="hybridMultilevel"/>
    <w:tmpl w:val="736C64DE"/>
    <w:lvl w:ilvl="0" w:tplc="E87A4996">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57" w15:restartNumberingAfterBreak="0">
    <w:nsid w:val="301D7779"/>
    <w:multiLevelType w:val="hybridMultilevel"/>
    <w:tmpl w:val="676CF76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58" w15:restartNumberingAfterBreak="0">
    <w:nsid w:val="304761DE"/>
    <w:multiLevelType w:val="hybridMultilevel"/>
    <w:tmpl w:val="8454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306C4F27"/>
    <w:multiLevelType w:val="hybridMultilevel"/>
    <w:tmpl w:val="A896F3E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0" w15:restartNumberingAfterBreak="0">
    <w:nsid w:val="309872FD"/>
    <w:multiLevelType w:val="hybridMultilevel"/>
    <w:tmpl w:val="4602274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1" w15:restartNumberingAfterBreak="0">
    <w:nsid w:val="30CC4C59"/>
    <w:multiLevelType w:val="hybridMultilevel"/>
    <w:tmpl w:val="6EFC24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2" w15:restartNumberingAfterBreak="0">
    <w:nsid w:val="30F571FA"/>
    <w:multiLevelType w:val="hybridMultilevel"/>
    <w:tmpl w:val="9CE0C6E0"/>
    <w:lvl w:ilvl="0" w:tplc="C0A62D90">
      <w:start w:val="1"/>
      <w:numFmt w:val="bullet"/>
      <w:lvlText w:val=""/>
      <w:lvlJc w:val="left"/>
      <w:pPr>
        <w:ind w:left="720" w:hanging="360"/>
      </w:pPr>
      <w:rPr>
        <w:rFonts w:ascii="Symbol" w:hAnsi="Symbol" w:hint="default"/>
      </w:rPr>
    </w:lvl>
    <w:lvl w:ilvl="1" w:tplc="735045DC" w:tentative="1">
      <w:start w:val="1"/>
      <w:numFmt w:val="bullet"/>
      <w:lvlText w:val="o"/>
      <w:lvlJc w:val="left"/>
      <w:pPr>
        <w:ind w:left="1440" w:hanging="360"/>
      </w:pPr>
      <w:rPr>
        <w:rFonts w:ascii="Courier New" w:hAnsi="Courier New" w:hint="default"/>
      </w:rPr>
    </w:lvl>
    <w:lvl w:ilvl="2" w:tplc="7156949C" w:tentative="1">
      <w:start w:val="1"/>
      <w:numFmt w:val="bullet"/>
      <w:lvlText w:val=""/>
      <w:lvlJc w:val="left"/>
      <w:pPr>
        <w:ind w:left="2160" w:hanging="360"/>
      </w:pPr>
      <w:rPr>
        <w:rFonts w:ascii="Wingdings" w:hAnsi="Wingdings" w:hint="default"/>
      </w:rPr>
    </w:lvl>
    <w:lvl w:ilvl="3" w:tplc="A560DF42" w:tentative="1">
      <w:start w:val="1"/>
      <w:numFmt w:val="bullet"/>
      <w:lvlText w:val=""/>
      <w:lvlJc w:val="left"/>
      <w:pPr>
        <w:ind w:left="2880" w:hanging="360"/>
      </w:pPr>
      <w:rPr>
        <w:rFonts w:ascii="Symbol" w:hAnsi="Symbol" w:hint="default"/>
      </w:rPr>
    </w:lvl>
    <w:lvl w:ilvl="4" w:tplc="7674D714" w:tentative="1">
      <w:start w:val="1"/>
      <w:numFmt w:val="bullet"/>
      <w:lvlText w:val="o"/>
      <w:lvlJc w:val="left"/>
      <w:pPr>
        <w:ind w:left="3600" w:hanging="360"/>
      </w:pPr>
      <w:rPr>
        <w:rFonts w:ascii="Courier New" w:hAnsi="Courier New" w:hint="default"/>
      </w:rPr>
    </w:lvl>
    <w:lvl w:ilvl="5" w:tplc="DA520242" w:tentative="1">
      <w:start w:val="1"/>
      <w:numFmt w:val="bullet"/>
      <w:lvlText w:val=""/>
      <w:lvlJc w:val="left"/>
      <w:pPr>
        <w:ind w:left="4320" w:hanging="360"/>
      </w:pPr>
      <w:rPr>
        <w:rFonts w:ascii="Wingdings" w:hAnsi="Wingdings" w:hint="default"/>
      </w:rPr>
    </w:lvl>
    <w:lvl w:ilvl="6" w:tplc="D8443B40" w:tentative="1">
      <w:start w:val="1"/>
      <w:numFmt w:val="bullet"/>
      <w:lvlText w:val=""/>
      <w:lvlJc w:val="left"/>
      <w:pPr>
        <w:ind w:left="5040" w:hanging="360"/>
      </w:pPr>
      <w:rPr>
        <w:rFonts w:ascii="Symbol" w:hAnsi="Symbol" w:hint="default"/>
      </w:rPr>
    </w:lvl>
    <w:lvl w:ilvl="7" w:tplc="81609E72" w:tentative="1">
      <w:start w:val="1"/>
      <w:numFmt w:val="bullet"/>
      <w:lvlText w:val="o"/>
      <w:lvlJc w:val="left"/>
      <w:pPr>
        <w:ind w:left="5760" w:hanging="360"/>
      </w:pPr>
      <w:rPr>
        <w:rFonts w:ascii="Courier New" w:hAnsi="Courier New" w:hint="default"/>
      </w:rPr>
    </w:lvl>
    <w:lvl w:ilvl="8" w:tplc="272E8D8C" w:tentative="1">
      <w:start w:val="1"/>
      <w:numFmt w:val="bullet"/>
      <w:lvlText w:val=""/>
      <w:lvlJc w:val="left"/>
      <w:pPr>
        <w:ind w:left="6480" w:hanging="360"/>
      </w:pPr>
      <w:rPr>
        <w:rFonts w:ascii="Wingdings" w:hAnsi="Wingdings" w:hint="default"/>
      </w:rPr>
    </w:lvl>
  </w:abstractNum>
  <w:abstractNum w:abstractNumId="263" w15:restartNumberingAfterBreak="0">
    <w:nsid w:val="3213361D"/>
    <w:multiLevelType w:val="hybridMultilevel"/>
    <w:tmpl w:val="51A4730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64" w15:restartNumberingAfterBreak="0">
    <w:nsid w:val="321C268C"/>
    <w:multiLevelType w:val="hybridMultilevel"/>
    <w:tmpl w:val="6596C1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5" w15:restartNumberingAfterBreak="0">
    <w:nsid w:val="32424B8E"/>
    <w:multiLevelType w:val="hybridMultilevel"/>
    <w:tmpl w:val="80A4AAC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325772A6"/>
    <w:multiLevelType w:val="hybridMultilevel"/>
    <w:tmpl w:val="3E186D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7" w15:restartNumberingAfterBreak="0">
    <w:nsid w:val="325F306D"/>
    <w:multiLevelType w:val="hybridMultilevel"/>
    <w:tmpl w:val="FCB0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326169CC"/>
    <w:multiLevelType w:val="hybridMultilevel"/>
    <w:tmpl w:val="EB52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33045199"/>
    <w:multiLevelType w:val="hybridMultilevel"/>
    <w:tmpl w:val="607C01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0" w15:restartNumberingAfterBreak="0">
    <w:nsid w:val="33B20029"/>
    <w:multiLevelType w:val="hybridMultilevel"/>
    <w:tmpl w:val="A878B0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1" w15:restartNumberingAfterBreak="0">
    <w:nsid w:val="33CF5568"/>
    <w:multiLevelType w:val="hybridMultilevel"/>
    <w:tmpl w:val="A14E97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2" w15:restartNumberingAfterBreak="0">
    <w:nsid w:val="33E50AA8"/>
    <w:multiLevelType w:val="hybridMultilevel"/>
    <w:tmpl w:val="E722A8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3" w15:restartNumberingAfterBreak="0">
    <w:nsid w:val="345A29BF"/>
    <w:multiLevelType w:val="hybridMultilevel"/>
    <w:tmpl w:val="5BE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49C7325"/>
    <w:multiLevelType w:val="hybridMultilevel"/>
    <w:tmpl w:val="21E4A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5" w15:restartNumberingAfterBreak="0">
    <w:nsid w:val="34A265B4"/>
    <w:multiLevelType w:val="hybridMultilevel"/>
    <w:tmpl w:val="EF88C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6" w15:restartNumberingAfterBreak="0">
    <w:nsid w:val="34B128D3"/>
    <w:multiLevelType w:val="hybridMultilevel"/>
    <w:tmpl w:val="D06C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7" w15:restartNumberingAfterBreak="0">
    <w:nsid w:val="34C63ED4"/>
    <w:multiLevelType w:val="hybridMultilevel"/>
    <w:tmpl w:val="47FC1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8" w15:restartNumberingAfterBreak="0">
    <w:nsid w:val="34DC2185"/>
    <w:multiLevelType w:val="hybridMultilevel"/>
    <w:tmpl w:val="B328895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79" w15:restartNumberingAfterBreak="0">
    <w:nsid w:val="34EB61EC"/>
    <w:multiLevelType w:val="hybridMultilevel"/>
    <w:tmpl w:val="E1203472"/>
    <w:lvl w:ilvl="0" w:tplc="E2520AFA">
      <w:start w:val="1"/>
      <w:numFmt w:val="decimal"/>
      <w:lvlText w:val="%1."/>
      <w:lvlJc w:val="left"/>
      <w:pPr>
        <w:ind w:left="720" w:hanging="360"/>
      </w:pPr>
      <w:rPr>
        <w:rFonts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80" w15:restartNumberingAfterBreak="0">
    <w:nsid w:val="35511D80"/>
    <w:multiLevelType w:val="hybridMultilevel"/>
    <w:tmpl w:val="AE12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55F4A1B"/>
    <w:multiLevelType w:val="hybridMultilevel"/>
    <w:tmpl w:val="7E20EE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82" w15:restartNumberingAfterBreak="0">
    <w:nsid w:val="356949E5"/>
    <w:multiLevelType w:val="hybridMultilevel"/>
    <w:tmpl w:val="4D9005D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3" w15:restartNumberingAfterBreak="0">
    <w:nsid w:val="35744FA4"/>
    <w:multiLevelType w:val="hybridMultilevel"/>
    <w:tmpl w:val="2786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35792B22"/>
    <w:multiLevelType w:val="hybridMultilevel"/>
    <w:tmpl w:val="35CC20B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85" w15:restartNumberingAfterBreak="0">
    <w:nsid w:val="359E2295"/>
    <w:multiLevelType w:val="hybridMultilevel"/>
    <w:tmpl w:val="C9763C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5B05AB7"/>
    <w:multiLevelType w:val="hybridMultilevel"/>
    <w:tmpl w:val="716A60A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7" w15:restartNumberingAfterBreak="0">
    <w:nsid w:val="35B8239C"/>
    <w:multiLevelType w:val="hybridMultilevel"/>
    <w:tmpl w:val="082004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8" w15:restartNumberingAfterBreak="0">
    <w:nsid w:val="36092EBD"/>
    <w:multiLevelType w:val="hybridMultilevel"/>
    <w:tmpl w:val="88A806E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6230D9D"/>
    <w:multiLevelType w:val="hybridMultilevel"/>
    <w:tmpl w:val="DC8A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0" w15:restartNumberingAfterBreak="0">
    <w:nsid w:val="364B1C3A"/>
    <w:multiLevelType w:val="hybridMultilevel"/>
    <w:tmpl w:val="2F02E5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1" w15:restartNumberingAfterBreak="0">
    <w:nsid w:val="36A45D5C"/>
    <w:multiLevelType w:val="hybridMultilevel"/>
    <w:tmpl w:val="99B0958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6A46BD8"/>
    <w:multiLevelType w:val="hybridMultilevel"/>
    <w:tmpl w:val="1D20C4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3" w15:restartNumberingAfterBreak="0">
    <w:nsid w:val="36B575A1"/>
    <w:multiLevelType w:val="hybridMultilevel"/>
    <w:tmpl w:val="D0F00B4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4" w15:restartNumberingAfterBreak="0">
    <w:nsid w:val="36FE7790"/>
    <w:multiLevelType w:val="hybridMultilevel"/>
    <w:tmpl w:val="550649A0"/>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5" w15:restartNumberingAfterBreak="0">
    <w:nsid w:val="377C5067"/>
    <w:multiLevelType w:val="hybridMultilevel"/>
    <w:tmpl w:val="31F03A4E"/>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6" w15:restartNumberingAfterBreak="0">
    <w:nsid w:val="37946489"/>
    <w:multiLevelType w:val="hybridMultilevel"/>
    <w:tmpl w:val="4C62B61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7" w15:restartNumberingAfterBreak="0">
    <w:nsid w:val="37951796"/>
    <w:multiLevelType w:val="hybridMultilevel"/>
    <w:tmpl w:val="22D2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7B268A6"/>
    <w:multiLevelType w:val="hybridMultilevel"/>
    <w:tmpl w:val="D3E6D03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9" w15:restartNumberingAfterBreak="0">
    <w:nsid w:val="37BD131D"/>
    <w:multiLevelType w:val="hybridMultilevel"/>
    <w:tmpl w:val="64DE05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0" w15:restartNumberingAfterBreak="0">
    <w:nsid w:val="37FA27E8"/>
    <w:multiLevelType w:val="hybridMultilevel"/>
    <w:tmpl w:val="C346F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8002686"/>
    <w:multiLevelType w:val="hybridMultilevel"/>
    <w:tmpl w:val="3828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2" w15:restartNumberingAfterBreak="0">
    <w:nsid w:val="38205BED"/>
    <w:multiLevelType w:val="hybridMultilevel"/>
    <w:tmpl w:val="A0182E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3" w15:restartNumberingAfterBreak="0">
    <w:nsid w:val="39024DB8"/>
    <w:multiLevelType w:val="hybridMultilevel"/>
    <w:tmpl w:val="7E4A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908268C"/>
    <w:multiLevelType w:val="hybridMultilevel"/>
    <w:tmpl w:val="2872051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05" w15:restartNumberingAfterBreak="0">
    <w:nsid w:val="390A6378"/>
    <w:multiLevelType w:val="hybridMultilevel"/>
    <w:tmpl w:val="6374F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394A0652"/>
    <w:multiLevelType w:val="hybridMultilevel"/>
    <w:tmpl w:val="52CA69F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7" w15:restartNumberingAfterBreak="0">
    <w:nsid w:val="395B1F27"/>
    <w:multiLevelType w:val="hybridMultilevel"/>
    <w:tmpl w:val="BCB02D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8" w15:restartNumberingAfterBreak="0">
    <w:nsid w:val="397E5812"/>
    <w:multiLevelType w:val="hybridMultilevel"/>
    <w:tmpl w:val="E4D430EC"/>
    <w:lvl w:ilvl="0" w:tplc="0C09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9" w15:restartNumberingAfterBreak="0">
    <w:nsid w:val="39DB38CB"/>
    <w:multiLevelType w:val="hybridMultilevel"/>
    <w:tmpl w:val="ECC25C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0" w15:restartNumberingAfterBreak="0">
    <w:nsid w:val="39E123F6"/>
    <w:multiLevelType w:val="hybridMultilevel"/>
    <w:tmpl w:val="718EDE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11" w15:restartNumberingAfterBreak="0">
    <w:nsid w:val="39F4134F"/>
    <w:multiLevelType w:val="hybridMultilevel"/>
    <w:tmpl w:val="E88A99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2" w15:restartNumberingAfterBreak="0">
    <w:nsid w:val="3A811B20"/>
    <w:multiLevelType w:val="hybridMultilevel"/>
    <w:tmpl w:val="B13A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3A8D010E"/>
    <w:multiLevelType w:val="hybridMultilevel"/>
    <w:tmpl w:val="46EC2FD0"/>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14" w15:restartNumberingAfterBreak="0">
    <w:nsid w:val="3AF751B6"/>
    <w:multiLevelType w:val="hybridMultilevel"/>
    <w:tmpl w:val="03621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5" w15:restartNumberingAfterBreak="0">
    <w:nsid w:val="3B4F0CAC"/>
    <w:multiLevelType w:val="hybridMultilevel"/>
    <w:tmpl w:val="93A6D6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6" w15:restartNumberingAfterBreak="0">
    <w:nsid w:val="3B7423D9"/>
    <w:multiLevelType w:val="hybridMultilevel"/>
    <w:tmpl w:val="C618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7" w15:restartNumberingAfterBreak="0">
    <w:nsid w:val="3B974946"/>
    <w:multiLevelType w:val="hybridMultilevel"/>
    <w:tmpl w:val="11821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BB25046"/>
    <w:multiLevelType w:val="hybridMultilevel"/>
    <w:tmpl w:val="A7D40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9" w15:restartNumberingAfterBreak="0">
    <w:nsid w:val="3C0259EE"/>
    <w:multiLevelType w:val="hybridMultilevel"/>
    <w:tmpl w:val="8D14D21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0" w15:restartNumberingAfterBreak="0">
    <w:nsid w:val="3C1B294C"/>
    <w:multiLevelType w:val="hybridMultilevel"/>
    <w:tmpl w:val="1150969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1" w15:restartNumberingAfterBreak="0">
    <w:nsid w:val="3C967DFA"/>
    <w:multiLevelType w:val="hybridMultilevel"/>
    <w:tmpl w:val="5F7A5E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2" w15:restartNumberingAfterBreak="0">
    <w:nsid w:val="3CA129BF"/>
    <w:multiLevelType w:val="hybridMultilevel"/>
    <w:tmpl w:val="7AA22D20"/>
    <w:lvl w:ilvl="0" w:tplc="9DBA9A6C">
      <w:numFmt w:val="bullet"/>
      <w:lvlText w:val="•"/>
      <w:lvlJc w:val="left"/>
      <w:pPr>
        <w:ind w:left="216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3" w15:restartNumberingAfterBreak="0">
    <w:nsid w:val="3D4B2F1C"/>
    <w:multiLevelType w:val="hybridMultilevel"/>
    <w:tmpl w:val="C2D0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D967428"/>
    <w:multiLevelType w:val="hybridMultilevel"/>
    <w:tmpl w:val="6C46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DF778C7"/>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326" w15:restartNumberingAfterBreak="0">
    <w:nsid w:val="3E0B62DF"/>
    <w:multiLevelType w:val="hybridMultilevel"/>
    <w:tmpl w:val="B0C4FD4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7" w15:restartNumberingAfterBreak="0">
    <w:nsid w:val="3E4F2B98"/>
    <w:multiLevelType w:val="hybridMultilevel"/>
    <w:tmpl w:val="3E8030EE"/>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28" w15:restartNumberingAfterBreak="0">
    <w:nsid w:val="3E64368D"/>
    <w:multiLevelType w:val="hybridMultilevel"/>
    <w:tmpl w:val="E82460DE"/>
    <w:lvl w:ilvl="0" w:tplc="0C09000F">
      <w:start w:val="1"/>
      <w:numFmt w:val="decimal"/>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29" w15:restartNumberingAfterBreak="0">
    <w:nsid w:val="3E9234D5"/>
    <w:multiLevelType w:val="hybridMultilevel"/>
    <w:tmpl w:val="1082886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0" w15:restartNumberingAfterBreak="0">
    <w:nsid w:val="3E952560"/>
    <w:multiLevelType w:val="hybridMultilevel"/>
    <w:tmpl w:val="3178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EAA4780"/>
    <w:multiLevelType w:val="hybridMultilevel"/>
    <w:tmpl w:val="6628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2" w15:restartNumberingAfterBreak="0">
    <w:nsid w:val="3EC550DA"/>
    <w:multiLevelType w:val="hybridMultilevel"/>
    <w:tmpl w:val="E7F8A21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3" w15:restartNumberingAfterBreak="0">
    <w:nsid w:val="3EF61553"/>
    <w:multiLevelType w:val="hybridMultilevel"/>
    <w:tmpl w:val="72BAA8A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3F847DB3"/>
    <w:multiLevelType w:val="hybridMultilevel"/>
    <w:tmpl w:val="AB60ECAC"/>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35" w15:restartNumberingAfterBreak="0">
    <w:nsid w:val="3F960D16"/>
    <w:multiLevelType w:val="hybridMultilevel"/>
    <w:tmpl w:val="54768746"/>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36" w15:restartNumberingAfterBreak="0">
    <w:nsid w:val="401E7D66"/>
    <w:multiLevelType w:val="multilevel"/>
    <w:tmpl w:val="0700E812"/>
    <w:lvl w:ilvl="0">
      <w:start w:val="6"/>
      <w:numFmt w:val="decimal"/>
      <w:lvlText w:val="%1"/>
      <w:lvlJc w:val="left"/>
      <w:pPr>
        <w:ind w:left="465" w:hanging="465"/>
      </w:pPr>
      <w:rPr>
        <w:rFonts w:hint="default"/>
      </w:rPr>
    </w:lvl>
    <w:lvl w:ilvl="1">
      <w:start w:val="2"/>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337" w15:restartNumberingAfterBreak="0">
    <w:nsid w:val="40901752"/>
    <w:multiLevelType w:val="hybridMultilevel"/>
    <w:tmpl w:val="28AA68F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8" w15:restartNumberingAfterBreak="0">
    <w:nsid w:val="40A40CBA"/>
    <w:multiLevelType w:val="hybridMultilevel"/>
    <w:tmpl w:val="6150CB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9" w15:restartNumberingAfterBreak="0">
    <w:nsid w:val="417971E4"/>
    <w:multiLevelType w:val="hybridMultilevel"/>
    <w:tmpl w:val="F26A9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1AC2A1C"/>
    <w:multiLevelType w:val="hybridMultilevel"/>
    <w:tmpl w:val="3FA633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1" w15:restartNumberingAfterBreak="0">
    <w:nsid w:val="41FF08B1"/>
    <w:multiLevelType w:val="hybridMultilevel"/>
    <w:tmpl w:val="2E9E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2" w15:restartNumberingAfterBreak="0">
    <w:nsid w:val="42296939"/>
    <w:multiLevelType w:val="hybridMultilevel"/>
    <w:tmpl w:val="1988B9A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4879DD"/>
    <w:multiLevelType w:val="hybridMultilevel"/>
    <w:tmpl w:val="ECB21FB6"/>
    <w:lvl w:ilvl="0" w:tplc="14B0E49A">
      <w:start w:val="1"/>
      <w:numFmt w:val="bullet"/>
      <w:lvlText w:val=""/>
      <w:lvlJc w:val="left"/>
      <w:pPr>
        <w:ind w:left="1080" w:hanging="360"/>
      </w:pPr>
      <w:rPr>
        <w:rFonts w:ascii="Symbol" w:hAnsi="Symbol"/>
      </w:rPr>
    </w:lvl>
    <w:lvl w:ilvl="1" w:tplc="9014B576">
      <w:start w:val="1"/>
      <w:numFmt w:val="bullet"/>
      <w:lvlText w:val=""/>
      <w:lvlJc w:val="left"/>
      <w:pPr>
        <w:ind w:left="1080" w:hanging="360"/>
      </w:pPr>
      <w:rPr>
        <w:rFonts w:ascii="Symbol" w:hAnsi="Symbol"/>
      </w:rPr>
    </w:lvl>
    <w:lvl w:ilvl="2" w:tplc="FE7682CE">
      <w:start w:val="1"/>
      <w:numFmt w:val="bullet"/>
      <w:lvlText w:val=""/>
      <w:lvlJc w:val="left"/>
      <w:pPr>
        <w:ind w:left="1080" w:hanging="360"/>
      </w:pPr>
      <w:rPr>
        <w:rFonts w:ascii="Symbol" w:hAnsi="Symbol"/>
      </w:rPr>
    </w:lvl>
    <w:lvl w:ilvl="3" w:tplc="81CCD384">
      <w:start w:val="1"/>
      <w:numFmt w:val="bullet"/>
      <w:lvlText w:val=""/>
      <w:lvlJc w:val="left"/>
      <w:pPr>
        <w:ind w:left="1080" w:hanging="360"/>
      </w:pPr>
      <w:rPr>
        <w:rFonts w:ascii="Symbol" w:hAnsi="Symbol"/>
      </w:rPr>
    </w:lvl>
    <w:lvl w:ilvl="4" w:tplc="0BFAF4AA">
      <w:start w:val="1"/>
      <w:numFmt w:val="bullet"/>
      <w:lvlText w:val=""/>
      <w:lvlJc w:val="left"/>
      <w:pPr>
        <w:ind w:left="1080" w:hanging="360"/>
      </w:pPr>
      <w:rPr>
        <w:rFonts w:ascii="Symbol" w:hAnsi="Symbol"/>
      </w:rPr>
    </w:lvl>
    <w:lvl w:ilvl="5" w:tplc="C42C85F2">
      <w:start w:val="1"/>
      <w:numFmt w:val="bullet"/>
      <w:lvlText w:val=""/>
      <w:lvlJc w:val="left"/>
      <w:pPr>
        <w:ind w:left="1080" w:hanging="360"/>
      </w:pPr>
      <w:rPr>
        <w:rFonts w:ascii="Symbol" w:hAnsi="Symbol"/>
      </w:rPr>
    </w:lvl>
    <w:lvl w:ilvl="6" w:tplc="2A00CE90">
      <w:start w:val="1"/>
      <w:numFmt w:val="bullet"/>
      <w:lvlText w:val=""/>
      <w:lvlJc w:val="left"/>
      <w:pPr>
        <w:ind w:left="1080" w:hanging="360"/>
      </w:pPr>
      <w:rPr>
        <w:rFonts w:ascii="Symbol" w:hAnsi="Symbol"/>
      </w:rPr>
    </w:lvl>
    <w:lvl w:ilvl="7" w:tplc="1E5C2D98">
      <w:start w:val="1"/>
      <w:numFmt w:val="bullet"/>
      <w:lvlText w:val=""/>
      <w:lvlJc w:val="left"/>
      <w:pPr>
        <w:ind w:left="1080" w:hanging="360"/>
      </w:pPr>
      <w:rPr>
        <w:rFonts w:ascii="Symbol" w:hAnsi="Symbol"/>
      </w:rPr>
    </w:lvl>
    <w:lvl w:ilvl="8" w:tplc="840C3218">
      <w:start w:val="1"/>
      <w:numFmt w:val="bullet"/>
      <w:lvlText w:val=""/>
      <w:lvlJc w:val="left"/>
      <w:pPr>
        <w:ind w:left="1080" w:hanging="360"/>
      </w:pPr>
      <w:rPr>
        <w:rFonts w:ascii="Symbol" w:hAnsi="Symbol"/>
      </w:rPr>
    </w:lvl>
  </w:abstractNum>
  <w:abstractNum w:abstractNumId="344" w15:restartNumberingAfterBreak="0">
    <w:nsid w:val="425157AF"/>
    <w:multiLevelType w:val="hybridMultilevel"/>
    <w:tmpl w:val="D44AC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5" w15:restartNumberingAfterBreak="0">
    <w:nsid w:val="42EC239D"/>
    <w:multiLevelType w:val="hybridMultilevel"/>
    <w:tmpl w:val="DB04DB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6" w15:restartNumberingAfterBreak="0">
    <w:nsid w:val="42F16994"/>
    <w:multiLevelType w:val="hybridMultilevel"/>
    <w:tmpl w:val="5ACA66F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7" w15:restartNumberingAfterBreak="0">
    <w:nsid w:val="43072926"/>
    <w:multiLevelType w:val="hybridMultilevel"/>
    <w:tmpl w:val="93D622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8" w15:restartNumberingAfterBreak="0">
    <w:nsid w:val="431C4D42"/>
    <w:multiLevelType w:val="hybridMultilevel"/>
    <w:tmpl w:val="5F768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9" w15:restartNumberingAfterBreak="0">
    <w:nsid w:val="43B53ED7"/>
    <w:multiLevelType w:val="hybridMultilevel"/>
    <w:tmpl w:val="CE5400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0" w15:restartNumberingAfterBreak="0">
    <w:nsid w:val="44135E43"/>
    <w:multiLevelType w:val="hybridMultilevel"/>
    <w:tmpl w:val="58EE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4140417"/>
    <w:multiLevelType w:val="hybridMultilevel"/>
    <w:tmpl w:val="1F78A7D6"/>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52" w15:restartNumberingAfterBreak="0">
    <w:nsid w:val="44715ED1"/>
    <w:multiLevelType w:val="hybridMultilevel"/>
    <w:tmpl w:val="64489760"/>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3" w15:restartNumberingAfterBreak="0">
    <w:nsid w:val="4483274C"/>
    <w:multiLevelType w:val="hybridMultilevel"/>
    <w:tmpl w:val="7F462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4" w15:restartNumberingAfterBreak="0">
    <w:nsid w:val="44BE624F"/>
    <w:multiLevelType w:val="hybridMultilevel"/>
    <w:tmpl w:val="946A45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5" w15:restartNumberingAfterBreak="0">
    <w:nsid w:val="44D14EEB"/>
    <w:multiLevelType w:val="hybridMultilevel"/>
    <w:tmpl w:val="4FAE20E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6" w15:restartNumberingAfterBreak="0">
    <w:nsid w:val="45465C87"/>
    <w:multiLevelType w:val="hybridMultilevel"/>
    <w:tmpl w:val="B2F291C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7" w15:restartNumberingAfterBreak="0">
    <w:nsid w:val="457256BA"/>
    <w:multiLevelType w:val="hybridMultilevel"/>
    <w:tmpl w:val="D48A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8" w15:restartNumberingAfterBreak="0">
    <w:nsid w:val="45A87F12"/>
    <w:multiLevelType w:val="hybridMultilevel"/>
    <w:tmpl w:val="5A3E8F7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9" w15:restartNumberingAfterBreak="0">
    <w:nsid w:val="45CB50DC"/>
    <w:multiLevelType w:val="hybridMultilevel"/>
    <w:tmpl w:val="808CF0A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0" w15:restartNumberingAfterBreak="0">
    <w:nsid w:val="45D23F99"/>
    <w:multiLevelType w:val="hybridMultilevel"/>
    <w:tmpl w:val="1424FF5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1" w15:restartNumberingAfterBreak="0">
    <w:nsid w:val="45F75544"/>
    <w:multiLevelType w:val="hybridMultilevel"/>
    <w:tmpl w:val="CE0C18E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2" w15:restartNumberingAfterBreak="0">
    <w:nsid w:val="4614397E"/>
    <w:multiLevelType w:val="hybridMultilevel"/>
    <w:tmpl w:val="58B8F30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3" w15:restartNumberingAfterBreak="0">
    <w:nsid w:val="461D02FC"/>
    <w:multiLevelType w:val="hybridMultilevel"/>
    <w:tmpl w:val="744AAA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4" w15:restartNumberingAfterBreak="0">
    <w:nsid w:val="46237D43"/>
    <w:multiLevelType w:val="hybridMultilevel"/>
    <w:tmpl w:val="830AA76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5" w15:restartNumberingAfterBreak="0">
    <w:nsid w:val="46347FB6"/>
    <w:multiLevelType w:val="hybridMultilevel"/>
    <w:tmpl w:val="90FC9C0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66" w15:restartNumberingAfterBreak="0">
    <w:nsid w:val="46557957"/>
    <w:multiLevelType w:val="hybridMultilevel"/>
    <w:tmpl w:val="8E94623A"/>
    <w:lvl w:ilvl="0" w:tplc="D040D0B6">
      <w:start w:val="1"/>
      <w:numFmt w:val="bullet"/>
      <w:pStyle w:val="Note"/>
      <w:lvlText w:val=""/>
      <w:lvlJc w:val="left"/>
      <w:pPr>
        <w:tabs>
          <w:tab w:val="num" w:pos="540"/>
        </w:tabs>
        <w:ind w:left="540" w:hanging="360"/>
      </w:pPr>
      <w:rPr>
        <w:rFonts w:ascii="Wingdings" w:hAnsi="Wingding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67" w15:restartNumberingAfterBreak="0">
    <w:nsid w:val="467B2C49"/>
    <w:multiLevelType w:val="hybridMultilevel"/>
    <w:tmpl w:val="71089A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8" w15:restartNumberingAfterBreak="0">
    <w:nsid w:val="468E0511"/>
    <w:multiLevelType w:val="hybridMultilevel"/>
    <w:tmpl w:val="1F382A4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9" w15:restartNumberingAfterBreak="0">
    <w:nsid w:val="46BC56D7"/>
    <w:multiLevelType w:val="hybridMultilevel"/>
    <w:tmpl w:val="6CF67F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0" w15:restartNumberingAfterBreak="0">
    <w:nsid w:val="46FB60D4"/>
    <w:multiLevelType w:val="hybridMultilevel"/>
    <w:tmpl w:val="D37E2CC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2D5613"/>
    <w:multiLevelType w:val="hybridMultilevel"/>
    <w:tmpl w:val="C346D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47665D3A"/>
    <w:multiLevelType w:val="hybridMultilevel"/>
    <w:tmpl w:val="64742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477D3F08"/>
    <w:multiLevelType w:val="hybridMultilevel"/>
    <w:tmpl w:val="17127A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74" w15:restartNumberingAfterBreak="0">
    <w:nsid w:val="47873FA1"/>
    <w:multiLevelType w:val="hybridMultilevel"/>
    <w:tmpl w:val="7416E1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5" w15:restartNumberingAfterBreak="0">
    <w:nsid w:val="479304BF"/>
    <w:multiLevelType w:val="hybridMultilevel"/>
    <w:tmpl w:val="71C617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6" w15:restartNumberingAfterBreak="0">
    <w:nsid w:val="483D0A28"/>
    <w:multiLevelType w:val="hybridMultilevel"/>
    <w:tmpl w:val="B61A8B7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7" w15:restartNumberingAfterBreak="0">
    <w:nsid w:val="484D7185"/>
    <w:multiLevelType w:val="hybridMultilevel"/>
    <w:tmpl w:val="A2C0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8510E9B"/>
    <w:multiLevelType w:val="hybridMultilevel"/>
    <w:tmpl w:val="1E7858D0"/>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79" w15:restartNumberingAfterBreak="0">
    <w:nsid w:val="4954636F"/>
    <w:multiLevelType w:val="hybridMultilevel"/>
    <w:tmpl w:val="F09052A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0" w15:restartNumberingAfterBreak="0">
    <w:nsid w:val="49853FDF"/>
    <w:multiLevelType w:val="hybridMultilevel"/>
    <w:tmpl w:val="10A27E12"/>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81" w15:restartNumberingAfterBreak="0">
    <w:nsid w:val="4A10013C"/>
    <w:multiLevelType w:val="hybridMultilevel"/>
    <w:tmpl w:val="A086BE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2" w15:restartNumberingAfterBreak="0">
    <w:nsid w:val="4A2F28E9"/>
    <w:multiLevelType w:val="hybridMultilevel"/>
    <w:tmpl w:val="4144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3" w15:restartNumberingAfterBreak="0">
    <w:nsid w:val="4A3D4A66"/>
    <w:multiLevelType w:val="hybridMultilevel"/>
    <w:tmpl w:val="BB16AD9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4" w15:restartNumberingAfterBreak="0">
    <w:nsid w:val="4A7D5926"/>
    <w:multiLevelType w:val="hybridMultilevel"/>
    <w:tmpl w:val="C56A256A"/>
    <w:lvl w:ilvl="0" w:tplc="55B8D14A">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85" w15:restartNumberingAfterBreak="0">
    <w:nsid w:val="4ABB20DC"/>
    <w:multiLevelType w:val="hybridMultilevel"/>
    <w:tmpl w:val="A9E6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6" w15:restartNumberingAfterBreak="0">
    <w:nsid w:val="4AE9167D"/>
    <w:multiLevelType w:val="hybridMultilevel"/>
    <w:tmpl w:val="8A08CB60"/>
    <w:lvl w:ilvl="0" w:tplc="0C090001">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387" w15:restartNumberingAfterBreak="0">
    <w:nsid w:val="4B0A082B"/>
    <w:multiLevelType w:val="hybridMultilevel"/>
    <w:tmpl w:val="29B6A02A"/>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388" w15:restartNumberingAfterBreak="0">
    <w:nsid w:val="4B4900FE"/>
    <w:multiLevelType w:val="hybridMultilevel"/>
    <w:tmpl w:val="E5C8CB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9" w15:restartNumberingAfterBreak="0">
    <w:nsid w:val="4B9270A1"/>
    <w:multiLevelType w:val="hybridMultilevel"/>
    <w:tmpl w:val="58FE7D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0" w15:restartNumberingAfterBreak="0">
    <w:nsid w:val="4C116929"/>
    <w:multiLevelType w:val="hybridMultilevel"/>
    <w:tmpl w:val="6D1C5E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1" w15:restartNumberingAfterBreak="0">
    <w:nsid w:val="4C4117C6"/>
    <w:multiLevelType w:val="hybridMultilevel"/>
    <w:tmpl w:val="7D4091BA"/>
    <w:lvl w:ilvl="0" w:tplc="E4F4E540">
      <w:start w:val="1"/>
      <w:numFmt w:val="decimal"/>
      <w:lvlText w:val="%1."/>
      <w:lvlJc w:val="left"/>
      <w:pPr>
        <w:tabs>
          <w:tab w:val="num" w:pos="947"/>
        </w:tabs>
        <w:ind w:left="947" w:hanging="720"/>
      </w:pPr>
      <w:rPr>
        <w:rFonts w:hint="default"/>
      </w:rPr>
    </w:lvl>
    <w:lvl w:ilvl="1" w:tplc="0C090019" w:tentative="1">
      <w:start w:val="1"/>
      <w:numFmt w:val="lowerLetter"/>
      <w:lvlText w:val="%2."/>
      <w:lvlJc w:val="left"/>
      <w:pPr>
        <w:tabs>
          <w:tab w:val="num" w:pos="1307"/>
        </w:tabs>
        <w:ind w:left="1307" w:hanging="360"/>
      </w:pPr>
    </w:lvl>
    <w:lvl w:ilvl="2" w:tplc="0C09001B" w:tentative="1">
      <w:start w:val="1"/>
      <w:numFmt w:val="lowerRoman"/>
      <w:lvlText w:val="%3."/>
      <w:lvlJc w:val="right"/>
      <w:pPr>
        <w:tabs>
          <w:tab w:val="num" w:pos="2027"/>
        </w:tabs>
        <w:ind w:left="2027" w:hanging="180"/>
      </w:pPr>
    </w:lvl>
    <w:lvl w:ilvl="3" w:tplc="0C09000F" w:tentative="1">
      <w:start w:val="1"/>
      <w:numFmt w:val="decimal"/>
      <w:lvlText w:val="%4."/>
      <w:lvlJc w:val="left"/>
      <w:pPr>
        <w:tabs>
          <w:tab w:val="num" w:pos="2747"/>
        </w:tabs>
        <w:ind w:left="2747" w:hanging="360"/>
      </w:pPr>
    </w:lvl>
    <w:lvl w:ilvl="4" w:tplc="0C090019" w:tentative="1">
      <w:start w:val="1"/>
      <w:numFmt w:val="lowerLetter"/>
      <w:lvlText w:val="%5."/>
      <w:lvlJc w:val="left"/>
      <w:pPr>
        <w:tabs>
          <w:tab w:val="num" w:pos="3467"/>
        </w:tabs>
        <w:ind w:left="3467" w:hanging="360"/>
      </w:pPr>
    </w:lvl>
    <w:lvl w:ilvl="5" w:tplc="0C09001B" w:tentative="1">
      <w:start w:val="1"/>
      <w:numFmt w:val="lowerRoman"/>
      <w:lvlText w:val="%6."/>
      <w:lvlJc w:val="right"/>
      <w:pPr>
        <w:tabs>
          <w:tab w:val="num" w:pos="4187"/>
        </w:tabs>
        <w:ind w:left="4187" w:hanging="180"/>
      </w:pPr>
    </w:lvl>
    <w:lvl w:ilvl="6" w:tplc="0C09000F" w:tentative="1">
      <w:start w:val="1"/>
      <w:numFmt w:val="decimal"/>
      <w:lvlText w:val="%7."/>
      <w:lvlJc w:val="left"/>
      <w:pPr>
        <w:tabs>
          <w:tab w:val="num" w:pos="4907"/>
        </w:tabs>
        <w:ind w:left="4907" w:hanging="360"/>
      </w:pPr>
    </w:lvl>
    <w:lvl w:ilvl="7" w:tplc="0C090019" w:tentative="1">
      <w:start w:val="1"/>
      <w:numFmt w:val="lowerLetter"/>
      <w:lvlText w:val="%8."/>
      <w:lvlJc w:val="left"/>
      <w:pPr>
        <w:tabs>
          <w:tab w:val="num" w:pos="5627"/>
        </w:tabs>
        <w:ind w:left="5627" w:hanging="360"/>
      </w:pPr>
    </w:lvl>
    <w:lvl w:ilvl="8" w:tplc="0C09001B" w:tentative="1">
      <w:start w:val="1"/>
      <w:numFmt w:val="lowerRoman"/>
      <w:lvlText w:val="%9."/>
      <w:lvlJc w:val="right"/>
      <w:pPr>
        <w:tabs>
          <w:tab w:val="num" w:pos="6347"/>
        </w:tabs>
        <w:ind w:left="6347" w:hanging="180"/>
      </w:pPr>
    </w:lvl>
  </w:abstractNum>
  <w:abstractNum w:abstractNumId="392" w15:restartNumberingAfterBreak="0">
    <w:nsid w:val="4CE3572A"/>
    <w:multiLevelType w:val="hybridMultilevel"/>
    <w:tmpl w:val="E836174C"/>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93" w15:restartNumberingAfterBreak="0">
    <w:nsid w:val="4D951FA2"/>
    <w:multiLevelType w:val="hybridMultilevel"/>
    <w:tmpl w:val="906E356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4DC073E1"/>
    <w:multiLevelType w:val="hybridMultilevel"/>
    <w:tmpl w:val="B0F094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95" w15:restartNumberingAfterBreak="0">
    <w:nsid w:val="4E0A155A"/>
    <w:multiLevelType w:val="hybridMultilevel"/>
    <w:tmpl w:val="A46C403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6" w15:restartNumberingAfterBreak="0">
    <w:nsid w:val="4E347591"/>
    <w:multiLevelType w:val="hybridMultilevel"/>
    <w:tmpl w:val="2FAAD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7" w15:restartNumberingAfterBreak="0">
    <w:nsid w:val="4E4F6E98"/>
    <w:multiLevelType w:val="hybridMultilevel"/>
    <w:tmpl w:val="21169E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8" w15:restartNumberingAfterBreak="0">
    <w:nsid w:val="4E527532"/>
    <w:multiLevelType w:val="hybridMultilevel"/>
    <w:tmpl w:val="990A9CF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9" w15:restartNumberingAfterBreak="0">
    <w:nsid w:val="4E927623"/>
    <w:multiLevelType w:val="hybridMultilevel"/>
    <w:tmpl w:val="91AACC7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00" w15:restartNumberingAfterBreak="0">
    <w:nsid w:val="4E93177D"/>
    <w:multiLevelType w:val="hybridMultilevel"/>
    <w:tmpl w:val="87ECE1C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1" w15:restartNumberingAfterBreak="0">
    <w:nsid w:val="4EB40D16"/>
    <w:multiLevelType w:val="hybridMultilevel"/>
    <w:tmpl w:val="8AF8CC50"/>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402" w15:restartNumberingAfterBreak="0">
    <w:nsid w:val="4EE32440"/>
    <w:multiLevelType w:val="hybridMultilevel"/>
    <w:tmpl w:val="C5AE3BCE"/>
    <w:lvl w:ilvl="0" w:tplc="0C090001">
      <w:start w:val="1"/>
      <w:numFmt w:val="bullet"/>
      <w:lvlText w:val=""/>
      <w:lvlJc w:val="left"/>
      <w:pPr>
        <w:ind w:left="1894" w:hanging="360"/>
      </w:pPr>
      <w:rPr>
        <w:rFonts w:ascii="Symbol" w:hAnsi="Symbo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403" w15:restartNumberingAfterBreak="0">
    <w:nsid w:val="4F681D05"/>
    <w:multiLevelType w:val="hybridMultilevel"/>
    <w:tmpl w:val="E162097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8A2D42"/>
    <w:multiLevelType w:val="hybridMultilevel"/>
    <w:tmpl w:val="F3906A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5" w15:restartNumberingAfterBreak="0">
    <w:nsid w:val="509530BB"/>
    <w:multiLevelType w:val="hybridMultilevel"/>
    <w:tmpl w:val="5B08B79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6" w15:restartNumberingAfterBreak="0">
    <w:nsid w:val="5095392B"/>
    <w:multiLevelType w:val="hybridMultilevel"/>
    <w:tmpl w:val="065C3F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7" w15:restartNumberingAfterBreak="0">
    <w:nsid w:val="50965E68"/>
    <w:multiLevelType w:val="hybridMultilevel"/>
    <w:tmpl w:val="4128029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8" w15:restartNumberingAfterBreak="0">
    <w:nsid w:val="50FF7EF2"/>
    <w:multiLevelType w:val="hybridMultilevel"/>
    <w:tmpl w:val="D1845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9" w15:restartNumberingAfterBreak="0">
    <w:nsid w:val="512B1FC6"/>
    <w:multiLevelType w:val="hybridMultilevel"/>
    <w:tmpl w:val="4886B1D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0" w15:restartNumberingAfterBreak="0">
    <w:nsid w:val="513115E9"/>
    <w:multiLevelType w:val="hybridMultilevel"/>
    <w:tmpl w:val="D5A823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1" w15:restartNumberingAfterBreak="0">
    <w:nsid w:val="51432E3A"/>
    <w:multiLevelType w:val="hybridMultilevel"/>
    <w:tmpl w:val="2008293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2" w15:restartNumberingAfterBreak="0">
    <w:nsid w:val="51660277"/>
    <w:multiLevelType w:val="hybridMultilevel"/>
    <w:tmpl w:val="A1604C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3" w15:restartNumberingAfterBreak="0">
    <w:nsid w:val="52276997"/>
    <w:multiLevelType w:val="hybridMultilevel"/>
    <w:tmpl w:val="B64067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4" w15:restartNumberingAfterBreak="0">
    <w:nsid w:val="52387001"/>
    <w:multiLevelType w:val="hybridMultilevel"/>
    <w:tmpl w:val="35B005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5" w15:restartNumberingAfterBreak="0">
    <w:nsid w:val="5249044C"/>
    <w:multiLevelType w:val="hybridMultilevel"/>
    <w:tmpl w:val="8BF0E7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6" w15:restartNumberingAfterBreak="0">
    <w:nsid w:val="52647FA2"/>
    <w:multiLevelType w:val="hybridMultilevel"/>
    <w:tmpl w:val="5EA428E2"/>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17" w15:restartNumberingAfterBreak="0">
    <w:nsid w:val="52821038"/>
    <w:multiLevelType w:val="hybridMultilevel"/>
    <w:tmpl w:val="D706A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8" w15:restartNumberingAfterBreak="0">
    <w:nsid w:val="529E2D96"/>
    <w:multiLevelType w:val="hybridMultilevel"/>
    <w:tmpl w:val="041C28A4"/>
    <w:lvl w:ilvl="0" w:tplc="0C09000F">
      <w:start w:val="1"/>
      <w:numFmt w:val="decimal"/>
      <w:lvlText w:val="%1."/>
      <w:lvlJc w:val="left"/>
      <w:pPr>
        <w:tabs>
          <w:tab w:val="num" w:pos="947"/>
        </w:tabs>
        <w:ind w:left="947" w:hanging="360"/>
      </w:pPr>
    </w:lvl>
    <w:lvl w:ilvl="1" w:tplc="0C090019" w:tentative="1">
      <w:start w:val="1"/>
      <w:numFmt w:val="lowerLetter"/>
      <w:lvlText w:val="%2."/>
      <w:lvlJc w:val="left"/>
      <w:pPr>
        <w:tabs>
          <w:tab w:val="num" w:pos="1667"/>
        </w:tabs>
        <w:ind w:left="1667" w:hanging="360"/>
      </w:pPr>
    </w:lvl>
    <w:lvl w:ilvl="2" w:tplc="0C09001B" w:tentative="1">
      <w:start w:val="1"/>
      <w:numFmt w:val="lowerRoman"/>
      <w:lvlText w:val="%3."/>
      <w:lvlJc w:val="right"/>
      <w:pPr>
        <w:tabs>
          <w:tab w:val="num" w:pos="2387"/>
        </w:tabs>
        <w:ind w:left="2387" w:hanging="180"/>
      </w:pPr>
    </w:lvl>
    <w:lvl w:ilvl="3" w:tplc="0C09000F" w:tentative="1">
      <w:start w:val="1"/>
      <w:numFmt w:val="decimal"/>
      <w:lvlText w:val="%4."/>
      <w:lvlJc w:val="left"/>
      <w:pPr>
        <w:tabs>
          <w:tab w:val="num" w:pos="3107"/>
        </w:tabs>
        <w:ind w:left="3107" w:hanging="360"/>
      </w:pPr>
    </w:lvl>
    <w:lvl w:ilvl="4" w:tplc="0C090019" w:tentative="1">
      <w:start w:val="1"/>
      <w:numFmt w:val="lowerLetter"/>
      <w:lvlText w:val="%5."/>
      <w:lvlJc w:val="left"/>
      <w:pPr>
        <w:tabs>
          <w:tab w:val="num" w:pos="3827"/>
        </w:tabs>
        <w:ind w:left="3827" w:hanging="360"/>
      </w:pPr>
    </w:lvl>
    <w:lvl w:ilvl="5" w:tplc="0C09001B" w:tentative="1">
      <w:start w:val="1"/>
      <w:numFmt w:val="lowerRoman"/>
      <w:lvlText w:val="%6."/>
      <w:lvlJc w:val="right"/>
      <w:pPr>
        <w:tabs>
          <w:tab w:val="num" w:pos="4547"/>
        </w:tabs>
        <w:ind w:left="4547" w:hanging="180"/>
      </w:pPr>
    </w:lvl>
    <w:lvl w:ilvl="6" w:tplc="0C09000F" w:tentative="1">
      <w:start w:val="1"/>
      <w:numFmt w:val="decimal"/>
      <w:lvlText w:val="%7."/>
      <w:lvlJc w:val="left"/>
      <w:pPr>
        <w:tabs>
          <w:tab w:val="num" w:pos="5267"/>
        </w:tabs>
        <w:ind w:left="5267" w:hanging="360"/>
      </w:pPr>
    </w:lvl>
    <w:lvl w:ilvl="7" w:tplc="0C090019" w:tentative="1">
      <w:start w:val="1"/>
      <w:numFmt w:val="lowerLetter"/>
      <w:lvlText w:val="%8."/>
      <w:lvlJc w:val="left"/>
      <w:pPr>
        <w:tabs>
          <w:tab w:val="num" w:pos="5987"/>
        </w:tabs>
        <w:ind w:left="5987" w:hanging="360"/>
      </w:pPr>
    </w:lvl>
    <w:lvl w:ilvl="8" w:tplc="0C09001B" w:tentative="1">
      <w:start w:val="1"/>
      <w:numFmt w:val="lowerRoman"/>
      <w:lvlText w:val="%9."/>
      <w:lvlJc w:val="right"/>
      <w:pPr>
        <w:tabs>
          <w:tab w:val="num" w:pos="6707"/>
        </w:tabs>
        <w:ind w:left="6707" w:hanging="180"/>
      </w:pPr>
    </w:lvl>
  </w:abstractNum>
  <w:abstractNum w:abstractNumId="419" w15:restartNumberingAfterBreak="0">
    <w:nsid w:val="52B64A96"/>
    <w:multiLevelType w:val="hybridMultilevel"/>
    <w:tmpl w:val="4670B70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20" w15:restartNumberingAfterBreak="0">
    <w:nsid w:val="52BE02B3"/>
    <w:multiLevelType w:val="hybridMultilevel"/>
    <w:tmpl w:val="551C7E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1" w15:restartNumberingAfterBreak="0">
    <w:nsid w:val="52CA4470"/>
    <w:multiLevelType w:val="hybridMultilevel"/>
    <w:tmpl w:val="5A304F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2" w15:restartNumberingAfterBreak="0">
    <w:nsid w:val="52CB6DD9"/>
    <w:multiLevelType w:val="hybridMultilevel"/>
    <w:tmpl w:val="E2C8930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3" w15:restartNumberingAfterBreak="0">
    <w:nsid w:val="52FB2D49"/>
    <w:multiLevelType w:val="hybridMultilevel"/>
    <w:tmpl w:val="2DB4BA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4" w15:restartNumberingAfterBreak="0">
    <w:nsid w:val="53022FB7"/>
    <w:multiLevelType w:val="hybridMultilevel"/>
    <w:tmpl w:val="0F5476E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25" w15:restartNumberingAfterBreak="0">
    <w:nsid w:val="53273B1C"/>
    <w:multiLevelType w:val="hybridMultilevel"/>
    <w:tmpl w:val="900478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6" w15:restartNumberingAfterBreak="0">
    <w:nsid w:val="53A360B7"/>
    <w:multiLevelType w:val="hybridMultilevel"/>
    <w:tmpl w:val="3F3424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27" w15:restartNumberingAfterBreak="0">
    <w:nsid w:val="53AA63FE"/>
    <w:multiLevelType w:val="hybridMultilevel"/>
    <w:tmpl w:val="4156E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8" w15:restartNumberingAfterBreak="0">
    <w:nsid w:val="547017BD"/>
    <w:multiLevelType w:val="hybridMultilevel"/>
    <w:tmpl w:val="D6FAB8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9" w15:restartNumberingAfterBreak="0">
    <w:nsid w:val="547258A5"/>
    <w:multiLevelType w:val="hybridMultilevel"/>
    <w:tmpl w:val="82D23B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0" w15:restartNumberingAfterBreak="0">
    <w:nsid w:val="55782271"/>
    <w:multiLevelType w:val="hybridMultilevel"/>
    <w:tmpl w:val="FFAAD7FE"/>
    <w:lvl w:ilvl="0" w:tplc="D11E1386">
      <w:numFmt w:val="bullet"/>
      <w:lvlText w:val=""/>
      <w:lvlJc w:val="left"/>
      <w:pPr>
        <w:ind w:left="1589" w:hanging="149"/>
      </w:pPr>
      <w:rPr>
        <w:rFonts w:ascii="Symbol" w:eastAsia="Symbol" w:hAnsi="Symbol" w:cs="Symbol" w:hint="default"/>
        <w:w w:val="100"/>
        <w:sz w:val="16"/>
        <w:szCs w:val="16"/>
      </w:rPr>
    </w:lvl>
    <w:lvl w:ilvl="1" w:tplc="0C090003">
      <w:start w:val="1"/>
      <w:numFmt w:val="bullet"/>
      <w:lvlText w:val="o"/>
      <w:lvlJc w:val="left"/>
      <w:pPr>
        <w:ind w:left="1597" w:hanging="360"/>
      </w:pPr>
      <w:rPr>
        <w:rFonts w:ascii="Courier New" w:hAnsi="Courier New" w:cs="Courier New" w:hint="default"/>
      </w:rPr>
    </w:lvl>
    <w:lvl w:ilvl="2" w:tplc="0C090005" w:tentative="1">
      <w:start w:val="1"/>
      <w:numFmt w:val="bullet"/>
      <w:lvlText w:val=""/>
      <w:lvlJc w:val="left"/>
      <w:pPr>
        <w:ind w:left="231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3757" w:hanging="360"/>
      </w:pPr>
      <w:rPr>
        <w:rFonts w:ascii="Courier New" w:hAnsi="Courier New" w:cs="Courier New" w:hint="default"/>
      </w:rPr>
    </w:lvl>
    <w:lvl w:ilvl="5" w:tplc="0C090005" w:tentative="1">
      <w:start w:val="1"/>
      <w:numFmt w:val="bullet"/>
      <w:lvlText w:val=""/>
      <w:lvlJc w:val="left"/>
      <w:pPr>
        <w:ind w:left="4477" w:hanging="360"/>
      </w:pPr>
      <w:rPr>
        <w:rFonts w:ascii="Wingdings" w:hAnsi="Wingdings" w:hint="default"/>
      </w:rPr>
    </w:lvl>
    <w:lvl w:ilvl="6" w:tplc="0C090001" w:tentative="1">
      <w:start w:val="1"/>
      <w:numFmt w:val="bullet"/>
      <w:lvlText w:val=""/>
      <w:lvlJc w:val="left"/>
      <w:pPr>
        <w:ind w:left="5197" w:hanging="360"/>
      </w:pPr>
      <w:rPr>
        <w:rFonts w:ascii="Symbol" w:hAnsi="Symbol" w:hint="default"/>
      </w:rPr>
    </w:lvl>
    <w:lvl w:ilvl="7" w:tplc="0C090003" w:tentative="1">
      <w:start w:val="1"/>
      <w:numFmt w:val="bullet"/>
      <w:lvlText w:val="o"/>
      <w:lvlJc w:val="left"/>
      <w:pPr>
        <w:ind w:left="5917" w:hanging="360"/>
      </w:pPr>
      <w:rPr>
        <w:rFonts w:ascii="Courier New" w:hAnsi="Courier New" w:cs="Courier New" w:hint="default"/>
      </w:rPr>
    </w:lvl>
    <w:lvl w:ilvl="8" w:tplc="0C090005" w:tentative="1">
      <w:start w:val="1"/>
      <w:numFmt w:val="bullet"/>
      <w:lvlText w:val=""/>
      <w:lvlJc w:val="left"/>
      <w:pPr>
        <w:ind w:left="6637" w:hanging="360"/>
      </w:pPr>
      <w:rPr>
        <w:rFonts w:ascii="Wingdings" w:hAnsi="Wingdings" w:hint="default"/>
      </w:rPr>
    </w:lvl>
  </w:abstractNum>
  <w:abstractNum w:abstractNumId="431" w15:restartNumberingAfterBreak="0">
    <w:nsid w:val="55880FC9"/>
    <w:multiLevelType w:val="hybridMultilevel"/>
    <w:tmpl w:val="1E6A1A06"/>
    <w:lvl w:ilvl="0" w:tplc="A23681F6">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432" w15:restartNumberingAfterBreak="0">
    <w:nsid w:val="55B84EB6"/>
    <w:multiLevelType w:val="hybridMultilevel"/>
    <w:tmpl w:val="C96E15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3" w15:restartNumberingAfterBreak="0">
    <w:nsid w:val="5616415A"/>
    <w:multiLevelType w:val="hybridMultilevel"/>
    <w:tmpl w:val="B3740B7C"/>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4" w15:restartNumberingAfterBreak="0">
    <w:nsid w:val="562B6AB9"/>
    <w:multiLevelType w:val="hybridMultilevel"/>
    <w:tmpl w:val="BB3C9C2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5" w15:restartNumberingAfterBreak="0">
    <w:nsid w:val="562D55B1"/>
    <w:multiLevelType w:val="hybridMultilevel"/>
    <w:tmpl w:val="03C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631532F"/>
    <w:multiLevelType w:val="hybridMultilevel"/>
    <w:tmpl w:val="CD166E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37" w15:restartNumberingAfterBreak="0">
    <w:nsid w:val="563C7465"/>
    <w:multiLevelType w:val="hybridMultilevel"/>
    <w:tmpl w:val="6076E5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8" w15:restartNumberingAfterBreak="0">
    <w:nsid w:val="56497F75"/>
    <w:multiLevelType w:val="hybridMultilevel"/>
    <w:tmpl w:val="55BEC2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9" w15:restartNumberingAfterBreak="0">
    <w:nsid w:val="573D7CBB"/>
    <w:multiLevelType w:val="hybridMultilevel"/>
    <w:tmpl w:val="EC8658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0" w15:restartNumberingAfterBreak="0">
    <w:nsid w:val="57482694"/>
    <w:multiLevelType w:val="hybridMultilevel"/>
    <w:tmpl w:val="4F92FBC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1" w15:restartNumberingAfterBreak="0">
    <w:nsid w:val="574A7F17"/>
    <w:multiLevelType w:val="hybridMultilevel"/>
    <w:tmpl w:val="71509F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2" w15:restartNumberingAfterBreak="0">
    <w:nsid w:val="57621471"/>
    <w:multiLevelType w:val="hybridMultilevel"/>
    <w:tmpl w:val="D46CAC8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43" w15:restartNumberingAfterBreak="0">
    <w:nsid w:val="57774747"/>
    <w:multiLevelType w:val="hybridMultilevel"/>
    <w:tmpl w:val="713C897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4" w15:restartNumberingAfterBreak="0">
    <w:nsid w:val="57E771A5"/>
    <w:multiLevelType w:val="hybridMultilevel"/>
    <w:tmpl w:val="083A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8904AF3"/>
    <w:multiLevelType w:val="hybridMultilevel"/>
    <w:tmpl w:val="A7D4FADC"/>
    <w:lvl w:ilvl="0" w:tplc="0C09000F">
      <w:start w:val="1"/>
      <w:numFmt w:val="decimal"/>
      <w:lvlText w:val="%1."/>
      <w:lvlJc w:val="left"/>
      <w:pPr>
        <w:ind w:left="1440" w:hanging="360"/>
      </w:pPr>
    </w:lvl>
    <w:lvl w:ilvl="1" w:tplc="9DBA9A6C">
      <w:numFmt w:val="bullet"/>
      <w:lvlText w:val="•"/>
      <w:lvlJc w:val="left"/>
      <w:pPr>
        <w:ind w:left="2520" w:hanging="720"/>
      </w:pPr>
      <w:rPr>
        <w:rFonts w:ascii="Calibri" w:eastAsiaTheme="minorHAnsi" w:hAnsi="Calibri" w:cs="Calibri"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6" w15:restartNumberingAfterBreak="0">
    <w:nsid w:val="58B1357E"/>
    <w:multiLevelType w:val="hybridMultilevel"/>
    <w:tmpl w:val="C060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7" w15:restartNumberingAfterBreak="0">
    <w:nsid w:val="58E22732"/>
    <w:multiLevelType w:val="hybridMultilevel"/>
    <w:tmpl w:val="DD3C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8" w15:restartNumberingAfterBreak="0">
    <w:nsid w:val="590613C7"/>
    <w:multiLevelType w:val="hybridMultilevel"/>
    <w:tmpl w:val="E2BE2AE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9" w15:restartNumberingAfterBreak="0">
    <w:nsid w:val="590E32E3"/>
    <w:multiLevelType w:val="hybridMultilevel"/>
    <w:tmpl w:val="23D065A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0" w15:restartNumberingAfterBreak="0">
    <w:nsid w:val="593C1597"/>
    <w:multiLevelType w:val="hybridMultilevel"/>
    <w:tmpl w:val="9FEA7E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1" w15:restartNumberingAfterBreak="0">
    <w:nsid w:val="59571C83"/>
    <w:multiLevelType w:val="hybridMultilevel"/>
    <w:tmpl w:val="24CAB9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2" w15:restartNumberingAfterBreak="0">
    <w:nsid w:val="59864462"/>
    <w:multiLevelType w:val="hybridMultilevel"/>
    <w:tmpl w:val="47AE2E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3" w15:restartNumberingAfterBreak="0">
    <w:nsid w:val="59BD01FE"/>
    <w:multiLevelType w:val="hybridMultilevel"/>
    <w:tmpl w:val="8FD2D49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54" w15:restartNumberingAfterBreak="0">
    <w:nsid w:val="59CB046D"/>
    <w:multiLevelType w:val="hybridMultilevel"/>
    <w:tmpl w:val="F13ACB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5" w15:restartNumberingAfterBreak="0">
    <w:nsid w:val="59CE71F5"/>
    <w:multiLevelType w:val="hybridMultilevel"/>
    <w:tmpl w:val="406AA1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6" w15:restartNumberingAfterBreak="0">
    <w:nsid w:val="5A064F4B"/>
    <w:multiLevelType w:val="hybridMultilevel"/>
    <w:tmpl w:val="886ADDF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7" w15:restartNumberingAfterBreak="0">
    <w:nsid w:val="5A507848"/>
    <w:multiLevelType w:val="hybridMultilevel"/>
    <w:tmpl w:val="546C09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8" w15:restartNumberingAfterBreak="0">
    <w:nsid w:val="5BCB4845"/>
    <w:multiLevelType w:val="hybridMultilevel"/>
    <w:tmpl w:val="BEBA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BF80C05"/>
    <w:multiLevelType w:val="hybridMultilevel"/>
    <w:tmpl w:val="AC4457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0" w15:restartNumberingAfterBreak="0">
    <w:nsid w:val="5C1D0C42"/>
    <w:multiLevelType w:val="hybridMultilevel"/>
    <w:tmpl w:val="EE3050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61" w15:restartNumberingAfterBreak="0">
    <w:nsid w:val="5C347D24"/>
    <w:multiLevelType w:val="hybridMultilevel"/>
    <w:tmpl w:val="04A2317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62" w15:restartNumberingAfterBreak="0">
    <w:nsid w:val="5C516ABE"/>
    <w:multiLevelType w:val="hybridMultilevel"/>
    <w:tmpl w:val="90DA9C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3" w15:restartNumberingAfterBreak="0">
    <w:nsid w:val="5C805667"/>
    <w:multiLevelType w:val="hybridMultilevel"/>
    <w:tmpl w:val="072452E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4" w15:restartNumberingAfterBreak="0">
    <w:nsid w:val="5C806794"/>
    <w:multiLevelType w:val="hybridMultilevel"/>
    <w:tmpl w:val="C83655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5" w15:restartNumberingAfterBreak="0">
    <w:nsid w:val="5CD6567D"/>
    <w:multiLevelType w:val="hybridMultilevel"/>
    <w:tmpl w:val="9A509D6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6" w15:restartNumberingAfterBreak="0">
    <w:nsid w:val="5D1E15D6"/>
    <w:multiLevelType w:val="hybridMultilevel"/>
    <w:tmpl w:val="91C6FD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7" w15:restartNumberingAfterBreak="0">
    <w:nsid w:val="5D206544"/>
    <w:multiLevelType w:val="hybridMultilevel"/>
    <w:tmpl w:val="F91A00D2"/>
    <w:lvl w:ilvl="0" w:tplc="7212ADD2">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468" w15:restartNumberingAfterBreak="0">
    <w:nsid w:val="5D22380C"/>
    <w:multiLevelType w:val="hybridMultilevel"/>
    <w:tmpl w:val="E1AAD98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9" w15:restartNumberingAfterBreak="0">
    <w:nsid w:val="5D2C39A8"/>
    <w:multiLevelType w:val="hybridMultilevel"/>
    <w:tmpl w:val="B20CFD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0" w15:restartNumberingAfterBreak="0">
    <w:nsid w:val="5D2E02E4"/>
    <w:multiLevelType w:val="hybridMultilevel"/>
    <w:tmpl w:val="A66AC88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1" w15:restartNumberingAfterBreak="0">
    <w:nsid w:val="5D49774C"/>
    <w:multiLevelType w:val="hybridMultilevel"/>
    <w:tmpl w:val="CD26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2" w15:restartNumberingAfterBreak="0">
    <w:nsid w:val="5DBD70BB"/>
    <w:multiLevelType w:val="hybridMultilevel"/>
    <w:tmpl w:val="118C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3" w15:restartNumberingAfterBreak="0">
    <w:nsid w:val="5DC631EF"/>
    <w:multiLevelType w:val="hybridMultilevel"/>
    <w:tmpl w:val="92008F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4" w15:restartNumberingAfterBreak="0">
    <w:nsid w:val="5DDC1C4D"/>
    <w:multiLevelType w:val="hybridMultilevel"/>
    <w:tmpl w:val="676CF9D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5" w15:restartNumberingAfterBreak="0">
    <w:nsid w:val="5E2D343D"/>
    <w:multiLevelType w:val="hybridMultilevel"/>
    <w:tmpl w:val="857E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5E901210"/>
    <w:multiLevelType w:val="hybridMultilevel"/>
    <w:tmpl w:val="0308C2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7" w15:restartNumberingAfterBreak="0">
    <w:nsid w:val="5EA76820"/>
    <w:multiLevelType w:val="hybridMultilevel"/>
    <w:tmpl w:val="B7442D3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8" w15:restartNumberingAfterBreak="0">
    <w:nsid w:val="5EAF211A"/>
    <w:multiLevelType w:val="hybridMultilevel"/>
    <w:tmpl w:val="21703AA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9" w15:restartNumberingAfterBreak="0">
    <w:nsid w:val="5EBA495F"/>
    <w:multiLevelType w:val="hybridMultilevel"/>
    <w:tmpl w:val="F604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EBF2331"/>
    <w:multiLevelType w:val="hybridMultilevel"/>
    <w:tmpl w:val="B552AAF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1" w15:restartNumberingAfterBreak="0">
    <w:nsid w:val="5F1330E2"/>
    <w:multiLevelType w:val="hybridMultilevel"/>
    <w:tmpl w:val="0500175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2" w15:restartNumberingAfterBreak="0">
    <w:nsid w:val="5F773512"/>
    <w:multiLevelType w:val="hybridMultilevel"/>
    <w:tmpl w:val="4482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3" w15:restartNumberingAfterBreak="0">
    <w:nsid w:val="5FB56CD9"/>
    <w:multiLevelType w:val="hybridMultilevel"/>
    <w:tmpl w:val="1522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FC42343"/>
    <w:multiLevelType w:val="hybridMultilevel"/>
    <w:tmpl w:val="04546E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5" w15:restartNumberingAfterBreak="0">
    <w:nsid w:val="5FC60CF4"/>
    <w:multiLevelType w:val="hybridMultilevel"/>
    <w:tmpl w:val="EAE28268"/>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86" w15:restartNumberingAfterBreak="0">
    <w:nsid w:val="5FC71CCC"/>
    <w:multiLevelType w:val="hybridMultilevel"/>
    <w:tmpl w:val="57E8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5FE51706"/>
    <w:multiLevelType w:val="hybridMultilevel"/>
    <w:tmpl w:val="DCA6467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8" w15:restartNumberingAfterBreak="0">
    <w:nsid w:val="600B4C5A"/>
    <w:multiLevelType w:val="hybridMultilevel"/>
    <w:tmpl w:val="9ED27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9" w15:restartNumberingAfterBreak="0">
    <w:nsid w:val="601E211E"/>
    <w:multiLevelType w:val="hybridMultilevel"/>
    <w:tmpl w:val="545CCBD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0" w15:restartNumberingAfterBreak="0">
    <w:nsid w:val="602C4E1F"/>
    <w:multiLevelType w:val="hybridMultilevel"/>
    <w:tmpl w:val="5CFCBB8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1" w15:restartNumberingAfterBreak="0">
    <w:nsid w:val="60B541FF"/>
    <w:multiLevelType w:val="hybridMultilevel"/>
    <w:tmpl w:val="349480A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2" w15:restartNumberingAfterBreak="0">
    <w:nsid w:val="60C82338"/>
    <w:multiLevelType w:val="hybridMultilevel"/>
    <w:tmpl w:val="94ECCF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3" w15:restartNumberingAfterBreak="0">
    <w:nsid w:val="60CA79C0"/>
    <w:multiLevelType w:val="hybridMultilevel"/>
    <w:tmpl w:val="168EA61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4" w15:restartNumberingAfterBreak="0">
    <w:nsid w:val="60F679FA"/>
    <w:multiLevelType w:val="hybridMultilevel"/>
    <w:tmpl w:val="78D6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10C5175"/>
    <w:multiLevelType w:val="hybridMultilevel"/>
    <w:tmpl w:val="937C8772"/>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1280799"/>
    <w:multiLevelType w:val="hybridMultilevel"/>
    <w:tmpl w:val="5BCC1BA2"/>
    <w:lvl w:ilvl="0" w:tplc="0409000F">
      <w:start w:val="1"/>
      <w:numFmt w:val="decimal"/>
      <w:lvlText w:val="%1."/>
      <w:lvlJc w:val="left"/>
      <w:pPr>
        <w:ind w:left="1307" w:hanging="360"/>
      </w:p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97" w15:restartNumberingAfterBreak="0">
    <w:nsid w:val="614319C7"/>
    <w:multiLevelType w:val="hybridMultilevel"/>
    <w:tmpl w:val="47B41E5E"/>
    <w:lvl w:ilvl="0" w:tplc="D11E1386">
      <w:numFmt w:val="bullet"/>
      <w:lvlText w:val=""/>
      <w:lvlJc w:val="left"/>
      <w:pPr>
        <w:ind w:left="1589" w:hanging="149"/>
      </w:pPr>
      <w:rPr>
        <w:rFonts w:ascii="Symbol" w:eastAsia="Symbol" w:hAnsi="Symbol" w:cs="Symbol" w:hint="default"/>
        <w:w w:val="100"/>
        <w:sz w:val="16"/>
        <w:szCs w:val="16"/>
      </w:rPr>
    </w:lvl>
    <w:lvl w:ilvl="1" w:tplc="0C090003" w:tentative="1">
      <w:start w:val="1"/>
      <w:numFmt w:val="bullet"/>
      <w:lvlText w:val="o"/>
      <w:lvlJc w:val="left"/>
      <w:pPr>
        <w:ind w:left="2777" w:hanging="360"/>
      </w:pPr>
      <w:rPr>
        <w:rFonts w:ascii="Courier New" w:hAnsi="Courier New" w:cs="Courier New" w:hint="default"/>
      </w:rPr>
    </w:lvl>
    <w:lvl w:ilvl="2" w:tplc="0C090005" w:tentative="1">
      <w:start w:val="1"/>
      <w:numFmt w:val="bullet"/>
      <w:lvlText w:val=""/>
      <w:lvlJc w:val="left"/>
      <w:pPr>
        <w:ind w:left="3497" w:hanging="360"/>
      </w:pPr>
      <w:rPr>
        <w:rFonts w:ascii="Wingdings" w:hAnsi="Wingdings" w:hint="default"/>
      </w:rPr>
    </w:lvl>
    <w:lvl w:ilvl="3" w:tplc="0C090001" w:tentative="1">
      <w:start w:val="1"/>
      <w:numFmt w:val="bullet"/>
      <w:lvlText w:val=""/>
      <w:lvlJc w:val="left"/>
      <w:pPr>
        <w:ind w:left="4217" w:hanging="360"/>
      </w:pPr>
      <w:rPr>
        <w:rFonts w:ascii="Symbol" w:hAnsi="Symbol" w:hint="default"/>
      </w:rPr>
    </w:lvl>
    <w:lvl w:ilvl="4" w:tplc="0C090003" w:tentative="1">
      <w:start w:val="1"/>
      <w:numFmt w:val="bullet"/>
      <w:lvlText w:val="o"/>
      <w:lvlJc w:val="left"/>
      <w:pPr>
        <w:ind w:left="4937" w:hanging="360"/>
      </w:pPr>
      <w:rPr>
        <w:rFonts w:ascii="Courier New" w:hAnsi="Courier New" w:cs="Courier New" w:hint="default"/>
      </w:rPr>
    </w:lvl>
    <w:lvl w:ilvl="5" w:tplc="0C090005" w:tentative="1">
      <w:start w:val="1"/>
      <w:numFmt w:val="bullet"/>
      <w:lvlText w:val=""/>
      <w:lvlJc w:val="left"/>
      <w:pPr>
        <w:ind w:left="5657" w:hanging="360"/>
      </w:pPr>
      <w:rPr>
        <w:rFonts w:ascii="Wingdings" w:hAnsi="Wingdings" w:hint="default"/>
      </w:rPr>
    </w:lvl>
    <w:lvl w:ilvl="6" w:tplc="0C090001" w:tentative="1">
      <w:start w:val="1"/>
      <w:numFmt w:val="bullet"/>
      <w:lvlText w:val=""/>
      <w:lvlJc w:val="left"/>
      <w:pPr>
        <w:ind w:left="6377" w:hanging="360"/>
      </w:pPr>
      <w:rPr>
        <w:rFonts w:ascii="Symbol" w:hAnsi="Symbol" w:hint="default"/>
      </w:rPr>
    </w:lvl>
    <w:lvl w:ilvl="7" w:tplc="0C090003" w:tentative="1">
      <w:start w:val="1"/>
      <w:numFmt w:val="bullet"/>
      <w:lvlText w:val="o"/>
      <w:lvlJc w:val="left"/>
      <w:pPr>
        <w:ind w:left="7097" w:hanging="360"/>
      </w:pPr>
      <w:rPr>
        <w:rFonts w:ascii="Courier New" w:hAnsi="Courier New" w:cs="Courier New" w:hint="default"/>
      </w:rPr>
    </w:lvl>
    <w:lvl w:ilvl="8" w:tplc="0C090005" w:tentative="1">
      <w:start w:val="1"/>
      <w:numFmt w:val="bullet"/>
      <w:lvlText w:val=""/>
      <w:lvlJc w:val="left"/>
      <w:pPr>
        <w:ind w:left="7817" w:hanging="360"/>
      </w:pPr>
      <w:rPr>
        <w:rFonts w:ascii="Wingdings" w:hAnsi="Wingdings" w:hint="default"/>
      </w:rPr>
    </w:lvl>
  </w:abstractNum>
  <w:abstractNum w:abstractNumId="498" w15:restartNumberingAfterBreak="0">
    <w:nsid w:val="616528D4"/>
    <w:multiLevelType w:val="hybridMultilevel"/>
    <w:tmpl w:val="01A4534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9" w15:restartNumberingAfterBreak="0">
    <w:nsid w:val="617048A7"/>
    <w:multiLevelType w:val="hybridMultilevel"/>
    <w:tmpl w:val="DD92B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0" w15:restartNumberingAfterBreak="0">
    <w:nsid w:val="618156C0"/>
    <w:multiLevelType w:val="hybridMultilevel"/>
    <w:tmpl w:val="16343CB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1" w15:restartNumberingAfterBreak="0">
    <w:nsid w:val="61B8129A"/>
    <w:multiLevelType w:val="hybridMultilevel"/>
    <w:tmpl w:val="2B9098F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2" w15:restartNumberingAfterBreak="0">
    <w:nsid w:val="620B1BBA"/>
    <w:multiLevelType w:val="hybridMultilevel"/>
    <w:tmpl w:val="B0B488C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3" w15:restartNumberingAfterBreak="0">
    <w:nsid w:val="62580B23"/>
    <w:multiLevelType w:val="hybridMultilevel"/>
    <w:tmpl w:val="CAD83C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4" w15:restartNumberingAfterBreak="0">
    <w:nsid w:val="6275605F"/>
    <w:multiLevelType w:val="hybridMultilevel"/>
    <w:tmpl w:val="CF1C24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2A762BA"/>
    <w:multiLevelType w:val="hybridMultilevel"/>
    <w:tmpl w:val="950A38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06" w15:restartNumberingAfterBreak="0">
    <w:nsid w:val="62E125C3"/>
    <w:multiLevelType w:val="hybridMultilevel"/>
    <w:tmpl w:val="C250EC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7" w15:restartNumberingAfterBreak="0">
    <w:nsid w:val="62E707D2"/>
    <w:multiLevelType w:val="hybridMultilevel"/>
    <w:tmpl w:val="8DE052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8" w15:restartNumberingAfterBreak="0">
    <w:nsid w:val="62F34983"/>
    <w:multiLevelType w:val="hybridMultilevel"/>
    <w:tmpl w:val="B9849C1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9" w15:restartNumberingAfterBreak="0">
    <w:nsid w:val="62FE0834"/>
    <w:multiLevelType w:val="hybridMultilevel"/>
    <w:tmpl w:val="37261850"/>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10" w15:restartNumberingAfterBreak="0">
    <w:nsid w:val="63447D79"/>
    <w:multiLevelType w:val="hybridMultilevel"/>
    <w:tmpl w:val="D9227238"/>
    <w:lvl w:ilvl="0" w:tplc="2F9A8F7C">
      <w:numFmt w:val="bullet"/>
      <w:lvlText w:val=""/>
      <w:lvlJc w:val="left"/>
      <w:pPr>
        <w:ind w:left="225" w:hanging="128"/>
      </w:pPr>
      <w:rPr>
        <w:rFonts w:ascii="Symbol" w:eastAsia="Symbol" w:hAnsi="Symbol" w:cs="Symbol" w:hint="default"/>
        <w:w w:val="100"/>
        <w:sz w:val="16"/>
        <w:szCs w:val="16"/>
      </w:rPr>
    </w:lvl>
    <w:lvl w:ilvl="1" w:tplc="1102CA88">
      <w:numFmt w:val="bullet"/>
      <w:lvlText w:val="•"/>
      <w:lvlJc w:val="left"/>
      <w:pPr>
        <w:ind w:left="361" w:hanging="128"/>
      </w:pPr>
    </w:lvl>
    <w:lvl w:ilvl="2" w:tplc="3B28F4DE">
      <w:numFmt w:val="bullet"/>
      <w:lvlText w:val="•"/>
      <w:lvlJc w:val="left"/>
      <w:pPr>
        <w:ind w:left="503" w:hanging="128"/>
      </w:pPr>
    </w:lvl>
    <w:lvl w:ilvl="3" w:tplc="A4C0CF12">
      <w:numFmt w:val="bullet"/>
      <w:lvlText w:val="•"/>
      <w:lvlJc w:val="left"/>
      <w:pPr>
        <w:ind w:left="645" w:hanging="128"/>
      </w:pPr>
    </w:lvl>
    <w:lvl w:ilvl="4" w:tplc="75581466">
      <w:numFmt w:val="bullet"/>
      <w:lvlText w:val="•"/>
      <w:lvlJc w:val="left"/>
      <w:pPr>
        <w:ind w:left="787" w:hanging="128"/>
      </w:pPr>
    </w:lvl>
    <w:lvl w:ilvl="5" w:tplc="CA0CE966">
      <w:numFmt w:val="bullet"/>
      <w:lvlText w:val="•"/>
      <w:lvlJc w:val="left"/>
      <w:pPr>
        <w:ind w:left="929" w:hanging="128"/>
      </w:pPr>
    </w:lvl>
    <w:lvl w:ilvl="6" w:tplc="910CF2BC">
      <w:numFmt w:val="bullet"/>
      <w:lvlText w:val="•"/>
      <w:lvlJc w:val="left"/>
      <w:pPr>
        <w:ind w:left="1071" w:hanging="128"/>
      </w:pPr>
    </w:lvl>
    <w:lvl w:ilvl="7" w:tplc="9D149E6E">
      <w:numFmt w:val="bullet"/>
      <w:lvlText w:val="•"/>
      <w:lvlJc w:val="left"/>
      <w:pPr>
        <w:ind w:left="1213" w:hanging="128"/>
      </w:pPr>
    </w:lvl>
    <w:lvl w:ilvl="8" w:tplc="4F96B240">
      <w:numFmt w:val="bullet"/>
      <w:lvlText w:val="•"/>
      <w:lvlJc w:val="left"/>
      <w:pPr>
        <w:ind w:left="1355" w:hanging="128"/>
      </w:pPr>
    </w:lvl>
  </w:abstractNum>
  <w:abstractNum w:abstractNumId="511" w15:restartNumberingAfterBreak="0">
    <w:nsid w:val="63AD3D78"/>
    <w:multiLevelType w:val="hybridMultilevel"/>
    <w:tmpl w:val="6DDE3C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2" w15:restartNumberingAfterBreak="0">
    <w:nsid w:val="63AE5915"/>
    <w:multiLevelType w:val="hybridMultilevel"/>
    <w:tmpl w:val="911E93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13" w15:restartNumberingAfterBreak="0">
    <w:nsid w:val="63C847CA"/>
    <w:multiLevelType w:val="hybridMultilevel"/>
    <w:tmpl w:val="8CC85F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4" w15:restartNumberingAfterBreak="0">
    <w:nsid w:val="642820C5"/>
    <w:multiLevelType w:val="hybridMultilevel"/>
    <w:tmpl w:val="D4DEFE6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5" w15:restartNumberingAfterBreak="0">
    <w:nsid w:val="64892240"/>
    <w:multiLevelType w:val="hybridMultilevel"/>
    <w:tmpl w:val="41D4C3C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6" w15:restartNumberingAfterBreak="0">
    <w:nsid w:val="65053607"/>
    <w:multiLevelType w:val="hybridMultilevel"/>
    <w:tmpl w:val="D948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57916D0"/>
    <w:multiLevelType w:val="hybridMultilevel"/>
    <w:tmpl w:val="9B2A256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8" w15:restartNumberingAfterBreak="0">
    <w:nsid w:val="65F838C5"/>
    <w:multiLevelType w:val="hybridMultilevel"/>
    <w:tmpl w:val="4D44B92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9" w15:restartNumberingAfterBreak="0">
    <w:nsid w:val="663016EE"/>
    <w:multiLevelType w:val="multilevel"/>
    <w:tmpl w:val="128857F0"/>
    <w:lvl w:ilvl="0">
      <w:start w:val="1"/>
      <w:numFmt w:val="decimal"/>
      <w:lvlText w:val="%1."/>
      <w:lvlJc w:val="left"/>
      <w:pPr>
        <w:ind w:left="947" w:hanging="360"/>
      </w:pPr>
    </w:lvl>
    <w:lvl w:ilvl="1">
      <w:start w:val="1"/>
      <w:numFmt w:val="decimal"/>
      <w:isLgl/>
      <w:lvlText w:val="%1.%2."/>
      <w:lvlJc w:val="left"/>
      <w:pPr>
        <w:ind w:left="1247" w:hanging="66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1667" w:hanging="1080"/>
      </w:pPr>
      <w:rPr>
        <w:rFonts w:hint="default"/>
      </w:rPr>
    </w:lvl>
    <w:lvl w:ilvl="6">
      <w:start w:val="1"/>
      <w:numFmt w:val="decimal"/>
      <w:isLgl/>
      <w:lvlText w:val="%1.%2.%3.%4.%5.%6.%7."/>
      <w:lvlJc w:val="left"/>
      <w:pPr>
        <w:ind w:left="2027" w:hanging="1440"/>
      </w:pPr>
      <w:rPr>
        <w:rFonts w:hint="default"/>
      </w:rPr>
    </w:lvl>
    <w:lvl w:ilvl="7">
      <w:start w:val="1"/>
      <w:numFmt w:val="decimal"/>
      <w:isLgl/>
      <w:lvlText w:val="%1.%2.%3.%4.%5.%6.%7.%8."/>
      <w:lvlJc w:val="left"/>
      <w:pPr>
        <w:ind w:left="2027" w:hanging="1440"/>
      </w:pPr>
      <w:rPr>
        <w:rFonts w:hint="default"/>
      </w:rPr>
    </w:lvl>
    <w:lvl w:ilvl="8">
      <w:start w:val="1"/>
      <w:numFmt w:val="decimal"/>
      <w:isLgl/>
      <w:lvlText w:val="%1.%2.%3.%4.%5.%6.%7.%8.%9."/>
      <w:lvlJc w:val="left"/>
      <w:pPr>
        <w:ind w:left="2387" w:hanging="1800"/>
      </w:pPr>
      <w:rPr>
        <w:rFonts w:hint="default"/>
      </w:rPr>
    </w:lvl>
  </w:abstractNum>
  <w:abstractNum w:abstractNumId="520" w15:restartNumberingAfterBreak="0">
    <w:nsid w:val="66662930"/>
    <w:multiLevelType w:val="hybridMultilevel"/>
    <w:tmpl w:val="7B027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1" w15:restartNumberingAfterBreak="0">
    <w:nsid w:val="66CD0320"/>
    <w:multiLevelType w:val="hybridMultilevel"/>
    <w:tmpl w:val="23A0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2" w15:restartNumberingAfterBreak="0">
    <w:nsid w:val="66E06D05"/>
    <w:multiLevelType w:val="hybridMultilevel"/>
    <w:tmpl w:val="474C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66E6597B"/>
    <w:multiLevelType w:val="hybridMultilevel"/>
    <w:tmpl w:val="14BE425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4" w15:restartNumberingAfterBreak="0">
    <w:nsid w:val="674103D0"/>
    <w:multiLevelType w:val="hybridMultilevel"/>
    <w:tmpl w:val="CBC4934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25" w15:restartNumberingAfterBreak="0">
    <w:nsid w:val="67BD079F"/>
    <w:multiLevelType w:val="hybridMultilevel"/>
    <w:tmpl w:val="36BAC6E4"/>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6" w15:restartNumberingAfterBreak="0">
    <w:nsid w:val="681414D5"/>
    <w:multiLevelType w:val="hybridMultilevel"/>
    <w:tmpl w:val="B0C4CB6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816723F"/>
    <w:multiLevelType w:val="hybridMultilevel"/>
    <w:tmpl w:val="7722B61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28" w15:restartNumberingAfterBreak="0">
    <w:nsid w:val="681943B9"/>
    <w:multiLevelType w:val="hybridMultilevel"/>
    <w:tmpl w:val="6A94431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9" w15:restartNumberingAfterBreak="0">
    <w:nsid w:val="684A3492"/>
    <w:multiLevelType w:val="hybridMultilevel"/>
    <w:tmpl w:val="0088DA9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0" w15:restartNumberingAfterBreak="0">
    <w:nsid w:val="690527D4"/>
    <w:multiLevelType w:val="hybridMultilevel"/>
    <w:tmpl w:val="42ECC50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1" w15:restartNumberingAfterBreak="0">
    <w:nsid w:val="69150BD1"/>
    <w:multiLevelType w:val="hybridMultilevel"/>
    <w:tmpl w:val="F3E4054C"/>
    <w:lvl w:ilvl="0" w:tplc="E2520AFA">
      <w:start w:val="1"/>
      <w:numFmt w:val="decimal"/>
      <w:lvlText w:val="%1."/>
      <w:lvlJc w:val="left"/>
      <w:pPr>
        <w:ind w:left="149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2" w15:restartNumberingAfterBreak="0">
    <w:nsid w:val="692A3532"/>
    <w:multiLevelType w:val="hybridMultilevel"/>
    <w:tmpl w:val="E0AA67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3" w15:restartNumberingAfterBreak="0">
    <w:nsid w:val="693203E0"/>
    <w:multiLevelType w:val="hybridMultilevel"/>
    <w:tmpl w:val="1EDA128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34" w15:restartNumberingAfterBreak="0">
    <w:nsid w:val="694A017A"/>
    <w:multiLevelType w:val="hybridMultilevel"/>
    <w:tmpl w:val="FCC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696920BD"/>
    <w:multiLevelType w:val="hybridMultilevel"/>
    <w:tmpl w:val="D7A2E6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6" w15:restartNumberingAfterBreak="0">
    <w:nsid w:val="69703B05"/>
    <w:multiLevelType w:val="hybridMultilevel"/>
    <w:tmpl w:val="5720BD2E"/>
    <w:lvl w:ilvl="0" w:tplc="FFFFFFFF">
      <w:start w:val="1"/>
      <w:numFmt w:val="decimal"/>
      <w:lvlText w:val="%1."/>
      <w:lvlJc w:val="left"/>
      <w:pPr>
        <w:ind w:left="814" w:hanging="360"/>
      </w:pPr>
    </w:lvl>
    <w:lvl w:ilvl="1" w:tplc="0C09000F">
      <w:start w:val="1"/>
      <w:numFmt w:val="decimal"/>
      <w:lvlText w:val="%2."/>
      <w:lvlJc w:val="left"/>
      <w:pPr>
        <w:ind w:left="587"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537" w15:restartNumberingAfterBreak="0">
    <w:nsid w:val="698C61AA"/>
    <w:multiLevelType w:val="hybridMultilevel"/>
    <w:tmpl w:val="E59AC9FA"/>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A271E6E"/>
    <w:multiLevelType w:val="hybridMultilevel"/>
    <w:tmpl w:val="0F546A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9" w15:restartNumberingAfterBreak="0">
    <w:nsid w:val="6A580AC6"/>
    <w:multiLevelType w:val="hybridMultilevel"/>
    <w:tmpl w:val="EB2476F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540" w15:restartNumberingAfterBreak="0">
    <w:nsid w:val="6A737974"/>
    <w:multiLevelType w:val="hybridMultilevel"/>
    <w:tmpl w:val="56C8A5F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1" w15:restartNumberingAfterBreak="0">
    <w:nsid w:val="6AC028A9"/>
    <w:multiLevelType w:val="multilevel"/>
    <w:tmpl w:val="F508BB6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542" w15:restartNumberingAfterBreak="0">
    <w:nsid w:val="6AEA53F5"/>
    <w:multiLevelType w:val="hybridMultilevel"/>
    <w:tmpl w:val="61C8C1A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3" w15:restartNumberingAfterBreak="0">
    <w:nsid w:val="6B2548E9"/>
    <w:multiLevelType w:val="hybridMultilevel"/>
    <w:tmpl w:val="C9122C6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544" w15:restartNumberingAfterBreak="0">
    <w:nsid w:val="6B5C79FB"/>
    <w:multiLevelType w:val="hybridMultilevel"/>
    <w:tmpl w:val="CD56F18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5" w15:restartNumberingAfterBreak="0">
    <w:nsid w:val="6B877947"/>
    <w:multiLevelType w:val="hybridMultilevel"/>
    <w:tmpl w:val="E140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6BA31218"/>
    <w:multiLevelType w:val="hybridMultilevel"/>
    <w:tmpl w:val="C64E5C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7" w15:restartNumberingAfterBreak="0">
    <w:nsid w:val="6BCA7A9F"/>
    <w:multiLevelType w:val="hybridMultilevel"/>
    <w:tmpl w:val="025A7B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8" w15:restartNumberingAfterBreak="0">
    <w:nsid w:val="6D605891"/>
    <w:multiLevelType w:val="hybridMultilevel"/>
    <w:tmpl w:val="D8E08A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49" w15:restartNumberingAfterBreak="0">
    <w:nsid w:val="6DE25916"/>
    <w:multiLevelType w:val="hybridMultilevel"/>
    <w:tmpl w:val="516E77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0" w15:restartNumberingAfterBreak="0">
    <w:nsid w:val="6DFF2844"/>
    <w:multiLevelType w:val="hybridMultilevel"/>
    <w:tmpl w:val="F3E2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6E4B7ECD"/>
    <w:multiLevelType w:val="hybridMultilevel"/>
    <w:tmpl w:val="C1989E78"/>
    <w:lvl w:ilvl="0" w:tplc="C8028FB8">
      <w:numFmt w:val="bullet"/>
      <w:lvlText w:val=""/>
      <w:lvlJc w:val="left"/>
      <w:pPr>
        <w:ind w:left="261" w:hanging="164"/>
      </w:pPr>
      <w:rPr>
        <w:rFonts w:ascii="Symbol" w:eastAsia="Symbol" w:hAnsi="Symbol" w:cs="Symbol" w:hint="default"/>
        <w:w w:val="100"/>
        <w:sz w:val="16"/>
        <w:szCs w:val="16"/>
      </w:rPr>
    </w:lvl>
    <w:lvl w:ilvl="1" w:tplc="285CA7C6">
      <w:numFmt w:val="bullet"/>
      <w:lvlText w:val="•"/>
      <w:lvlJc w:val="left"/>
      <w:pPr>
        <w:ind w:left="388" w:hanging="164"/>
      </w:pPr>
    </w:lvl>
    <w:lvl w:ilvl="2" w:tplc="09B82C92">
      <w:numFmt w:val="bullet"/>
      <w:lvlText w:val="•"/>
      <w:lvlJc w:val="left"/>
      <w:pPr>
        <w:ind w:left="517" w:hanging="164"/>
      </w:pPr>
    </w:lvl>
    <w:lvl w:ilvl="3" w:tplc="6C685100">
      <w:numFmt w:val="bullet"/>
      <w:lvlText w:val="•"/>
      <w:lvlJc w:val="left"/>
      <w:pPr>
        <w:ind w:left="645" w:hanging="164"/>
      </w:pPr>
    </w:lvl>
    <w:lvl w:ilvl="4" w:tplc="D2B4C282">
      <w:numFmt w:val="bullet"/>
      <w:lvlText w:val="•"/>
      <w:lvlJc w:val="left"/>
      <w:pPr>
        <w:ind w:left="774" w:hanging="164"/>
      </w:pPr>
    </w:lvl>
    <w:lvl w:ilvl="5" w:tplc="8028188A">
      <w:numFmt w:val="bullet"/>
      <w:lvlText w:val="•"/>
      <w:lvlJc w:val="left"/>
      <w:pPr>
        <w:ind w:left="902" w:hanging="164"/>
      </w:pPr>
    </w:lvl>
    <w:lvl w:ilvl="6" w:tplc="DFFC745E">
      <w:numFmt w:val="bullet"/>
      <w:lvlText w:val="•"/>
      <w:lvlJc w:val="left"/>
      <w:pPr>
        <w:ind w:left="1031" w:hanging="164"/>
      </w:pPr>
    </w:lvl>
    <w:lvl w:ilvl="7" w:tplc="CD5274F4">
      <w:numFmt w:val="bullet"/>
      <w:lvlText w:val="•"/>
      <w:lvlJc w:val="left"/>
      <w:pPr>
        <w:ind w:left="1159" w:hanging="164"/>
      </w:pPr>
    </w:lvl>
    <w:lvl w:ilvl="8" w:tplc="27543678">
      <w:numFmt w:val="bullet"/>
      <w:lvlText w:val="•"/>
      <w:lvlJc w:val="left"/>
      <w:pPr>
        <w:ind w:left="1288" w:hanging="164"/>
      </w:pPr>
    </w:lvl>
  </w:abstractNum>
  <w:abstractNum w:abstractNumId="552" w15:restartNumberingAfterBreak="0">
    <w:nsid w:val="6E5F0E6F"/>
    <w:multiLevelType w:val="hybridMultilevel"/>
    <w:tmpl w:val="C432592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6E616124"/>
    <w:multiLevelType w:val="hybridMultilevel"/>
    <w:tmpl w:val="1FE861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4" w15:restartNumberingAfterBreak="0">
    <w:nsid w:val="6E9C1512"/>
    <w:multiLevelType w:val="hybridMultilevel"/>
    <w:tmpl w:val="29389B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5" w15:restartNumberingAfterBreak="0">
    <w:nsid w:val="6EA455F9"/>
    <w:multiLevelType w:val="hybridMultilevel"/>
    <w:tmpl w:val="F176FFEE"/>
    <w:lvl w:ilvl="0" w:tplc="1758DC28">
      <w:numFmt w:val="bullet"/>
      <w:lvlText w:val=""/>
      <w:lvlJc w:val="left"/>
      <w:pPr>
        <w:ind w:left="268" w:hanging="164"/>
      </w:pPr>
      <w:rPr>
        <w:rFonts w:ascii="Symbol" w:eastAsia="Symbol" w:hAnsi="Symbol" w:cs="Symbol" w:hint="default"/>
        <w:w w:val="100"/>
        <w:sz w:val="16"/>
        <w:szCs w:val="16"/>
      </w:rPr>
    </w:lvl>
    <w:lvl w:ilvl="1" w:tplc="73342652">
      <w:numFmt w:val="bullet"/>
      <w:lvlText w:val="•"/>
      <w:lvlJc w:val="left"/>
      <w:pPr>
        <w:ind w:left="412" w:hanging="164"/>
      </w:pPr>
    </w:lvl>
    <w:lvl w:ilvl="2" w:tplc="79C4D3D2">
      <w:numFmt w:val="bullet"/>
      <w:lvlText w:val="•"/>
      <w:lvlJc w:val="left"/>
      <w:pPr>
        <w:ind w:left="565" w:hanging="164"/>
      </w:pPr>
    </w:lvl>
    <w:lvl w:ilvl="3" w:tplc="C05AD9A6">
      <w:numFmt w:val="bullet"/>
      <w:lvlText w:val="•"/>
      <w:lvlJc w:val="left"/>
      <w:pPr>
        <w:ind w:left="718" w:hanging="164"/>
      </w:pPr>
    </w:lvl>
    <w:lvl w:ilvl="4" w:tplc="3DAA01D4">
      <w:numFmt w:val="bullet"/>
      <w:lvlText w:val="•"/>
      <w:lvlJc w:val="left"/>
      <w:pPr>
        <w:ind w:left="871" w:hanging="164"/>
      </w:pPr>
    </w:lvl>
    <w:lvl w:ilvl="5" w:tplc="966AEA60">
      <w:numFmt w:val="bullet"/>
      <w:lvlText w:val="•"/>
      <w:lvlJc w:val="left"/>
      <w:pPr>
        <w:ind w:left="1024" w:hanging="164"/>
      </w:pPr>
    </w:lvl>
    <w:lvl w:ilvl="6" w:tplc="FC281500">
      <w:numFmt w:val="bullet"/>
      <w:lvlText w:val="•"/>
      <w:lvlJc w:val="left"/>
      <w:pPr>
        <w:ind w:left="1176" w:hanging="164"/>
      </w:pPr>
    </w:lvl>
    <w:lvl w:ilvl="7" w:tplc="EED6485E">
      <w:numFmt w:val="bullet"/>
      <w:lvlText w:val="•"/>
      <w:lvlJc w:val="left"/>
      <w:pPr>
        <w:ind w:left="1329" w:hanging="164"/>
      </w:pPr>
    </w:lvl>
    <w:lvl w:ilvl="8" w:tplc="CE3AFDAA">
      <w:numFmt w:val="bullet"/>
      <w:lvlText w:val="•"/>
      <w:lvlJc w:val="left"/>
      <w:pPr>
        <w:ind w:left="1482" w:hanging="164"/>
      </w:pPr>
    </w:lvl>
  </w:abstractNum>
  <w:abstractNum w:abstractNumId="556" w15:restartNumberingAfterBreak="0">
    <w:nsid w:val="6EBA1F71"/>
    <w:multiLevelType w:val="hybridMultilevel"/>
    <w:tmpl w:val="E5FC813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7" w15:restartNumberingAfterBreak="0">
    <w:nsid w:val="6F013D0F"/>
    <w:multiLevelType w:val="hybridMultilevel"/>
    <w:tmpl w:val="6F382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8" w15:restartNumberingAfterBreak="0">
    <w:nsid w:val="6F1A74F2"/>
    <w:multiLevelType w:val="hybridMultilevel"/>
    <w:tmpl w:val="61AEC79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9" w15:restartNumberingAfterBreak="0">
    <w:nsid w:val="6F321CBA"/>
    <w:multiLevelType w:val="hybridMultilevel"/>
    <w:tmpl w:val="681EAC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0" w15:restartNumberingAfterBreak="0">
    <w:nsid w:val="6F5D1F05"/>
    <w:multiLevelType w:val="hybridMultilevel"/>
    <w:tmpl w:val="9A7271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1" w15:restartNumberingAfterBreak="0">
    <w:nsid w:val="6F776E86"/>
    <w:multiLevelType w:val="hybridMultilevel"/>
    <w:tmpl w:val="D19AB9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2" w15:restartNumberingAfterBreak="0">
    <w:nsid w:val="6FED195D"/>
    <w:multiLevelType w:val="hybridMultilevel"/>
    <w:tmpl w:val="586EF03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3" w15:restartNumberingAfterBreak="0">
    <w:nsid w:val="6FF14043"/>
    <w:multiLevelType w:val="hybridMultilevel"/>
    <w:tmpl w:val="2AE05AA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64" w15:restartNumberingAfterBreak="0">
    <w:nsid w:val="701641F7"/>
    <w:multiLevelType w:val="hybridMultilevel"/>
    <w:tmpl w:val="D584ACC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65" w15:restartNumberingAfterBreak="0">
    <w:nsid w:val="702C2AE7"/>
    <w:multiLevelType w:val="hybridMultilevel"/>
    <w:tmpl w:val="2002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0717683"/>
    <w:multiLevelType w:val="hybridMultilevel"/>
    <w:tmpl w:val="855A314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7" w15:restartNumberingAfterBreak="0">
    <w:nsid w:val="707C22D6"/>
    <w:multiLevelType w:val="hybridMultilevel"/>
    <w:tmpl w:val="C6B6C7E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8" w15:restartNumberingAfterBreak="0">
    <w:nsid w:val="70D018CD"/>
    <w:multiLevelType w:val="hybridMultilevel"/>
    <w:tmpl w:val="3C54DADA"/>
    <w:lvl w:ilvl="0" w:tplc="6D4C6A52">
      <w:numFmt w:val="bullet"/>
      <w:lvlText w:val=""/>
      <w:lvlJc w:val="left"/>
      <w:pPr>
        <w:ind w:left="288" w:hanging="185"/>
      </w:pPr>
      <w:rPr>
        <w:rFonts w:ascii="Symbol" w:eastAsia="Symbol" w:hAnsi="Symbol" w:cs="Symbol" w:hint="default"/>
        <w:w w:val="100"/>
        <w:sz w:val="16"/>
        <w:szCs w:val="16"/>
      </w:rPr>
    </w:lvl>
    <w:lvl w:ilvl="1" w:tplc="59D0F038">
      <w:numFmt w:val="bullet"/>
      <w:lvlText w:val="•"/>
      <w:lvlJc w:val="left"/>
      <w:pPr>
        <w:ind w:left="425" w:hanging="185"/>
      </w:pPr>
    </w:lvl>
    <w:lvl w:ilvl="2" w:tplc="3162D098">
      <w:numFmt w:val="bullet"/>
      <w:lvlText w:val="•"/>
      <w:lvlJc w:val="left"/>
      <w:pPr>
        <w:ind w:left="571" w:hanging="185"/>
      </w:pPr>
    </w:lvl>
    <w:lvl w:ilvl="3" w:tplc="F5020048">
      <w:numFmt w:val="bullet"/>
      <w:lvlText w:val="•"/>
      <w:lvlJc w:val="left"/>
      <w:pPr>
        <w:ind w:left="717" w:hanging="185"/>
      </w:pPr>
    </w:lvl>
    <w:lvl w:ilvl="4" w:tplc="0270C8CC">
      <w:numFmt w:val="bullet"/>
      <w:lvlText w:val="•"/>
      <w:lvlJc w:val="left"/>
      <w:pPr>
        <w:ind w:left="863" w:hanging="185"/>
      </w:pPr>
    </w:lvl>
    <w:lvl w:ilvl="5" w:tplc="B9161DE8">
      <w:numFmt w:val="bullet"/>
      <w:lvlText w:val="•"/>
      <w:lvlJc w:val="left"/>
      <w:pPr>
        <w:ind w:left="1008" w:hanging="185"/>
      </w:pPr>
    </w:lvl>
    <w:lvl w:ilvl="6" w:tplc="BABC3900">
      <w:numFmt w:val="bullet"/>
      <w:lvlText w:val="•"/>
      <w:lvlJc w:val="left"/>
      <w:pPr>
        <w:ind w:left="1154" w:hanging="185"/>
      </w:pPr>
    </w:lvl>
    <w:lvl w:ilvl="7" w:tplc="42C4DFEC">
      <w:numFmt w:val="bullet"/>
      <w:lvlText w:val="•"/>
      <w:lvlJc w:val="left"/>
      <w:pPr>
        <w:ind w:left="1300" w:hanging="185"/>
      </w:pPr>
    </w:lvl>
    <w:lvl w:ilvl="8" w:tplc="DC52E8DC">
      <w:numFmt w:val="bullet"/>
      <w:lvlText w:val="•"/>
      <w:lvlJc w:val="left"/>
      <w:pPr>
        <w:ind w:left="1446" w:hanging="185"/>
      </w:pPr>
    </w:lvl>
  </w:abstractNum>
  <w:abstractNum w:abstractNumId="569" w15:restartNumberingAfterBreak="0">
    <w:nsid w:val="70D60B88"/>
    <w:multiLevelType w:val="hybridMultilevel"/>
    <w:tmpl w:val="0352A4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570" w15:restartNumberingAfterBreak="0">
    <w:nsid w:val="710A56D9"/>
    <w:multiLevelType w:val="hybridMultilevel"/>
    <w:tmpl w:val="3A32F4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71" w15:restartNumberingAfterBreak="0">
    <w:nsid w:val="710B73D7"/>
    <w:multiLevelType w:val="hybridMultilevel"/>
    <w:tmpl w:val="E84EB29E"/>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72" w15:restartNumberingAfterBreak="0">
    <w:nsid w:val="711462B8"/>
    <w:multiLevelType w:val="hybridMultilevel"/>
    <w:tmpl w:val="F6FCC1D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3" w15:restartNumberingAfterBreak="0">
    <w:nsid w:val="711463BE"/>
    <w:multiLevelType w:val="hybridMultilevel"/>
    <w:tmpl w:val="66507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74" w15:restartNumberingAfterBreak="0">
    <w:nsid w:val="71325D4E"/>
    <w:multiLevelType w:val="hybridMultilevel"/>
    <w:tmpl w:val="9888304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75" w15:restartNumberingAfterBreak="0">
    <w:nsid w:val="715E6698"/>
    <w:multiLevelType w:val="hybridMultilevel"/>
    <w:tmpl w:val="364C5592"/>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76" w15:restartNumberingAfterBreak="0">
    <w:nsid w:val="7162124C"/>
    <w:multiLevelType w:val="hybridMultilevel"/>
    <w:tmpl w:val="5F7EF1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77" w15:restartNumberingAfterBreak="0">
    <w:nsid w:val="716464EA"/>
    <w:multiLevelType w:val="hybridMultilevel"/>
    <w:tmpl w:val="7616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1912490"/>
    <w:multiLevelType w:val="hybridMultilevel"/>
    <w:tmpl w:val="E14CA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9" w15:restartNumberingAfterBreak="0">
    <w:nsid w:val="7218654B"/>
    <w:multiLevelType w:val="hybridMultilevel"/>
    <w:tmpl w:val="7E1EC56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0" w15:restartNumberingAfterBreak="0">
    <w:nsid w:val="72324955"/>
    <w:multiLevelType w:val="hybridMultilevel"/>
    <w:tmpl w:val="0CAA32E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1" w15:restartNumberingAfterBreak="0">
    <w:nsid w:val="72766F2F"/>
    <w:multiLevelType w:val="hybridMultilevel"/>
    <w:tmpl w:val="385C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27C3FD3"/>
    <w:multiLevelType w:val="hybridMultilevel"/>
    <w:tmpl w:val="110677A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83" w15:restartNumberingAfterBreak="0">
    <w:nsid w:val="72F21083"/>
    <w:multiLevelType w:val="hybridMultilevel"/>
    <w:tmpl w:val="568234C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4" w15:restartNumberingAfterBreak="0">
    <w:nsid w:val="72F2734E"/>
    <w:multiLevelType w:val="hybridMultilevel"/>
    <w:tmpl w:val="6BC4AA3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5" w15:restartNumberingAfterBreak="0">
    <w:nsid w:val="72FC0A07"/>
    <w:multiLevelType w:val="hybridMultilevel"/>
    <w:tmpl w:val="C74C46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6" w15:restartNumberingAfterBreak="0">
    <w:nsid w:val="73612CAF"/>
    <w:multiLevelType w:val="hybridMultilevel"/>
    <w:tmpl w:val="F016FEB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7" w15:restartNumberingAfterBreak="0">
    <w:nsid w:val="73781669"/>
    <w:multiLevelType w:val="hybridMultilevel"/>
    <w:tmpl w:val="2632CD1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8" w15:restartNumberingAfterBreak="0">
    <w:nsid w:val="73D91EE9"/>
    <w:multiLevelType w:val="hybridMultilevel"/>
    <w:tmpl w:val="F420F3A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9" w15:restartNumberingAfterBreak="0">
    <w:nsid w:val="73F72119"/>
    <w:multiLevelType w:val="hybridMultilevel"/>
    <w:tmpl w:val="D43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3F8457E"/>
    <w:multiLevelType w:val="hybridMultilevel"/>
    <w:tmpl w:val="5916FE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1" w15:restartNumberingAfterBreak="0">
    <w:nsid w:val="7442643A"/>
    <w:multiLevelType w:val="hybridMultilevel"/>
    <w:tmpl w:val="B3FC6BD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2" w15:restartNumberingAfterBreak="0">
    <w:nsid w:val="747B51FA"/>
    <w:multiLevelType w:val="hybridMultilevel"/>
    <w:tmpl w:val="ED94E3D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3" w15:restartNumberingAfterBreak="0">
    <w:nsid w:val="7493706E"/>
    <w:multiLevelType w:val="hybridMultilevel"/>
    <w:tmpl w:val="FAB6C11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4" w15:restartNumberingAfterBreak="0">
    <w:nsid w:val="74B4764C"/>
    <w:multiLevelType w:val="hybridMultilevel"/>
    <w:tmpl w:val="B46C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4C87C37"/>
    <w:multiLevelType w:val="hybridMultilevel"/>
    <w:tmpl w:val="4A8893C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758408A1"/>
    <w:multiLevelType w:val="hybridMultilevel"/>
    <w:tmpl w:val="8CA8B1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7" w15:restartNumberingAfterBreak="0">
    <w:nsid w:val="75D96034"/>
    <w:multiLevelType w:val="hybridMultilevel"/>
    <w:tmpl w:val="C8944E2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98" w15:restartNumberingAfterBreak="0">
    <w:nsid w:val="76155B28"/>
    <w:multiLevelType w:val="hybridMultilevel"/>
    <w:tmpl w:val="7044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9" w15:restartNumberingAfterBreak="0">
    <w:nsid w:val="763C35E3"/>
    <w:multiLevelType w:val="hybridMultilevel"/>
    <w:tmpl w:val="2B9C8A6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0" w15:restartNumberingAfterBreak="0">
    <w:nsid w:val="766F5F21"/>
    <w:multiLevelType w:val="hybridMultilevel"/>
    <w:tmpl w:val="A43898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01" w15:restartNumberingAfterBreak="0">
    <w:nsid w:val="769508DC"/>
    <w:multiLevelType w:val="hybridMultilevel"/>
    <w:tmpl w:val="F94ECD50"/>
    <w:lvl w:ilvl="0" w:tplc="5B508BC8">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02" w15:restartNumberingAfterBreak="0">
    <w:nsid w:val="76CD6056"/>
    <w:multiLevelType w:val="hybridMultilevel"/>
    <w:tmpl w:val="1F0EDAA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3" w15:restartNumberingAfterBreak="0">
    <w:nsid w:val="76FC76E9"/>
    <w:multiLevelType w:val="hybridMultilevel"/>
    <w:tmpl w:val="54EC662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04" w15:restartNumberingAfterBreak="0">
    <w:nsid w:val="773452E8"/>
    <w:multiLevelType w:val="hybridMultilevel"/>
    <w:tmpl w:val="3C1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7596884"/>
    <w:multiLevelType w:val="hybridMultilevel"/>
    <w:tmpl w:val="B95234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6" w15:restartNumberingAfterBreak="0">
    <w:nsid w:val="777D5469"/>
    <w:multiLevelType w:val="hybridMultilevel"/>
    <w:tmpl w:val="2DBAB9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7" w15:restartNumberingAfterBreak="0">
    <w:nsid w:val="778B7210"/>
    <w:multiLevelType w:val="hybridMultilevel"/>
    <w:tmpl w:val="3DF417A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8" w15:restartNumberingAfterBreak="0">
    <w:nsid w:val="77A12DB3"/>
    <w:multiLevelType w:val="hybridMultilevel"/>
    <w:tmpl w:val="BAB43138"/>
    <w:lvl w:ilvl="0" w:tplc="D11E1386">
      <w:numFmt w:val="bullet"/>
      <w:lvlText w:val=""/>
      <w:lvlJc w:val="left"/>
      <w:pPr>
        <w:ind w:left="401" w:hanging="149"/>
      </w:pPr>
      <w:rPr>
        <w:rFonts w:ascii="Symbol" w:eastAsia="Symbol" w:hAnsi="Symbol" w:cs="Symbol" w:hint="default"/>
        <w:w w:val="100"/>
        <w:sz w:val="16"/>
        <w:szCs w:val="16"/>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09" w15:restartNumberingAfterBreak="0">
    <w:nsid w:val="77BF2642"/>
    <w:multiLevelType w:val="hybridMultilevel"/>
    <w:tmpl w:val="F918C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0" w15:restartNumberingAfterBreak="0">
    <w:nsid w:val="77CE7A11"/>
    <w:multiLevelType w:val="hybridMultilevel"/>
    <w:tmpl w:val="2B606DC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1" w15:restartNumberingAfterBreak="0">
    <w:nsid w:val="77FF4044"/>
    <w:multiLevelType w:val="hybridMultilevel"/>
    <w:tmpl w:val="6992A3B8"/>
    <w:lvl w:ilvl="0" w:tplc="9DBA9A6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12" w15:restartNumberingAfterBreak="0">
    <w:nsid w:val="78290BBD"/>
    <w:multiLevelType w:val="hybridMultilevel"/>
    <w:tmpl w:val="E2F214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13" w15:restartNumberingAfterBreak="0">
    <w:nsid w:val="784C4F71"/>
    <w:multiLevelType w:val="hybridMultilevel"/>
    <w:tmpl w:val="DCD8030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14" w15:restartNumberingAfterBreak="0">
    <w:nsid w:val="785058B6"/>
    <w:multiLevelType w:val="hybridMultilevel"/>
    <w:tmpl w:val="B1B273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5" w15:restartNumberingAfterBreak="0">
    <w:nsid w:val="78A10D6F"/>
    <w:multiLevelType w:val="hybridMultilevel"/>
    <w:tmpl w:val="8846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8D841FE"/>
    <w:multiLevelType w:val="hybridMultilevel"/>
    <w:tmpl w:val="B9E4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7" w15:restartNumberingAfterBreak="0">
    <w:nsid w:val="78EC4A4F"/>
    <w:multiLevelType w:val="hybridMultilevel"/>
    <w:tmpl w:val="C96CA6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8" w15:restartNumberingAfterBreak="0">
    <w:nsid w:val="78FE0D6D"/>
    <w:multiLevelType w:val="hybridMultilevel"/>
    <w:tmpl w:val="5D5AC8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19" w15:restartNumberingAfterBreak="0">
    <w:nsid w:val="793819AA"/>
    <w:multiLevelType w:val="hybridMultilevel"/>
    <w:tmpl w:val="6CD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0" w15:restartNumberingAfterBreak="0">
    <w:nsid w:val="79395610"/>
    <w:multiLevelType w:val="hybridMultilevel"/>
    <w:tmpl w:val="D4F8AE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1" w15:restartNumberingAfterBreak="0">
    <w:nsid w:val="793D67E8"/>
    <w:multiLevelType w:val="hybridMultilevel"/>
    <w:tmpl w:val="05E2F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2" w15:restartNumberingAfterBreak="0">
    <w:nsid w:val="79417340"/>
    <w:multiLevelType w:val="hybridMultilevel"/>
    <w:tmpl w:val="FA728EE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3" w15:restartNumberingAfterBreak="0">
    <w:nsid w:val="79662175"/>
    <w:multiLevelType w:val="hybridMultilevel"/>
    <w:tmpl w:val="8F088A0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24" w15:restartNumberingAfterBreak="0">
    <w:nsid w:val="796C05E4"/>
    <w:multiLevelType w:val="hybridMultilevel"/>
    <w:tmpl w:val="37D2EE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5" w15:restartNumberingAfterBreak="0">
    <w:nsid w:val="7979662B"/>
    <w:multiLevelType w:val="hybridMultilevel"/>
    <w:tmpl w:val="96B6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79841D26"/>
    <w:multiLevelType w:val="hybridMultilevel"/>
    <w:tmpl w:val="000E6BC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7" w15:restartNumberingAfterBreak="0">
    <w:nsid w:val="79F02D46"/>
    <w:multiLevelType w:val="hybridMultilevel"/>
    <w:tmpl w:val="12D6035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28" w15:restartNumberingAfterBreak="0">
    <w:nsid w:val="7A253C40"/>
    <w:multiLevelType w:val="hybridMultilevel"/>
    <w:tmpl w:val="AF7CCAA0"/>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9" w15:restartNumberingAfterBreak="0">
    <w:nsid w:val="7A6C5684"/>
    <w:multiLevelType w:val="hybridMultilevel"/>
    <w:tmpl w:val="B22E0BF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30" w15:restartNumberingAfterBreak="0">
    <w:nsid w:val="7AD877C2"/>
    <w:multiLevelType w:val="hybridMultilevel"/>
    <w:tmpl w:val="258230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31" w15:restartNumberingAfterBreak="0">
    <w:nsid w:val="7B5C47A5"/>
    <w:multiLevelType w:val="hybridMultilevel"/>
    <w:tmpl w:val="A3384D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2" w15:restartNumberingAfterBreak="0">
    <w:nsid w:val="7B7874CE"/>
    <w:multiLevelType w:val="hybridMultilevel"/>
    <w:tmpl w:val="C53E5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3" w15:restartNumberingAfterBreak="0">
    <w:nsid w:val="7C343040"/>
    <w:multiLevelType w:val="multilevel"/>
    <w:tmpl w:val="811A6402"/>
    <w:lvl w:ilvl="0">
      <w:start w:val="6"/>
      <w:numFmt w:val="decimal"/>
      <w:lvlText w:val="%1"/>
      <w:lvlJc w:val="left"/>
      <w:pPr>
        <w:ind w:left="465" w:hanging="465"/>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634" w15:restartNumberingAfterBreak="0">
    <w:nsid w:val="7C3D7E7D"/>
    <w:multiLevelType w:val="hybridMultilevel"/>
    <w:tmpl w:val="CABAB66A"/>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35" w15:restartNumberingAfterBreak="0">
    <w:nsid w:val="7C7554FD"/>
    <w:multiLevelType w:val="hybridMultilevel"/>
    <w:tmpl w:val="5894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C9E130E"/>
    <w:multiLevelType w:val="hybridMultilevel"/>
    <w:tmpl w:val="4230B3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7" w15:restartNumberingAfterBreak="0">
    <w:nsid w:val="7CA93F90"/>
    <w:multiLevelType w:val="hybridMultilevel"/>
    <w:tmpl w:val="E39C594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8" w15:restartNumberingAfterBreak="0">
    <w:nsid w:val="7CDE1DC4"/>
    <w:multiLevelType w:val="hybridMultilevel"/>
    <w:tmpl w:val="5DC0E6D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9" w15:restartNumberingAfterBreak="0">
    <w:nsid w:val="7CE81B23"/>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40" w15:restartNumberingAfterBreak="0">
    <w:nsid w:val="7D2A1160"/>
    <w:multiLevelType w:val="hybridMultilevel"/>
    <w:tmpl w:val="77C6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1" w15:restartNumberingAfterBreak="0">
    <w:nsid w:val="7D347FCB"/>
    <w:multiLevelType w:val="hybridMultilevel"/>
    <w:tmpl w:val="4CDC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7D38308D"/>
    <w:multiLevelType w:val="hybridMultilevel"/>
    <w:tmpl w:val="99A4C3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3" w15:restartNumberingAfterBreak="0">
    <w:nsid w:val="7DB84CBD"/>
    <w:multiLevelType w:val="hybridMultilevel"/>
    <w:tmpl w:val="52702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4" w15:restartNumberingAfterBreak="0">
    <w:nsid w:val="7DBA2A19"/>
    <w:multiLevelType w:val="hybridMultilevel"/>
    <w:tmpl w:val="C5BE94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5" w15:restartNumberingAfterBreak="0">
    <w:nsid w:val="7DE7597D"/>
    <w:multiLevelType w:val="hybridMultilevel"/>
    <w:tmpl w:val="CEDA280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46" w15:restartNumberingAfterBreak="0">
    <w:nsid w:val="7E363B25"/>
    <w:multiLevelType w:val="hybridMultilevel"/>
    <w:tmpl w:val="9A6ED9E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7" w15:restartNumberingAfterBreak="0">
    <w:nsid w:val="7E5D7B8A"/>
    <w:multiLevelType w:val="hybridMultilevel"/>
    <w:tmpl w:val="75802B9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48" w15:restartNumberingAfterBreak="0">
    <w:nsid w:val="7E636AED"/>
    <w:multiLevelType w:val="hybridMultilevel"/>
    <w:tmpl w:val="B8A080F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9" w15:restartNumberingAfterBreak="0">
    <w:nsid w:val="7E931C96"/>
    <w:multiLevelType w:val="hybridMultilevel"/>
    <w:tmpl w:val="A9A6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7EA96E27"/>
    <w:multiLevelType w:val="hybridMultilevel"/>
    <w:tmpl w:val="B804F260"/>
    <w:lvl w:ilvl="0" w:tplc="FFFFFFFF">
      <w:start w:val="1"/>
      <w:numFmt w:val="bullet"/>
      <w:lvlText w:val=""/>
      <w:lvlJc w:val="left"/>
      <w:pPr>
        <w:ind w:left="117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51" w15:restartNumberingAfterBreak="0">
    <w:nsid w:val="7EB7109D"/>
    <w:multiLevelType w:val="hybridMultilevel"/>
    <w:tmpl w:val="37480C98"/>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52" w15:restartNumberingAfterBreak="0">
    <w:nsid w:val="7F2B784F"/>
    <w:multiLevelType w:val="hybridMultilevel"/>
    <w:tmpl w:val="6C90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3" w15:restartNumberingAfterBreak="0">
    <w:nsid w:val="7F8028FA"/>
    <w:multiLevelType w:val="hybridMultilevel"/>
    <w:tmpl w:val="2C4268A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54" w15:restartNumberingAfterBreak="0">
    <w:nsid w:val="7F9F4C11"/>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55" w15:restartNumberingAfterBreak="0">
    <w:nsid w:val="7FE84CE1"/>
    <w:multiLevelType w:val="hybridMultilevel"/>
    <w:tmpl w:val="1D9C6EA4"/>
    <w:lvl w:ilvl="0" w:tplc="E2520AFA">
      <w:start w:val="1"/>
      <w:numFmt w:val="decimal"/>
      <w:lvlText w:val="%1."/>
      <w:lvlJc w:val="left"/>
      <w:pPr>
        <w:ind w:left="720" w:hanging="360"/>
      </w:pPr>
      <w:rPr>
        <w:rFonts w:hint="default"/>
      </w:rPr>
    </w:lvl>
    <w:lvl w:ilvl="1" w:tplc="0C090019">
      <w:start w:val="1"/>
      <w:numFmt w:val="lowerLetter"/>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656" w15:restartNumberingAfterBreak="0">
    <w:nsid w:val="7FFA6B3C"/>
    <w:multiLevelType w:val="hybridMultilevel"/>
    <w:tmpl w:val="4DC62D1C"/>
    <w:lvl w:ilvl="0" w:tplc="9DBA9A6C">
      <w:numFmt w:val="bullet"/>
      <w:lvlText w:val="•"/>
      <w:lvlJc w:val="left"/>
      <w:pPr>
        <w:ind w:left="216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79412906">
    <w:abstractNumId w:val="541"/>
  </w:num>
  <w:num w:numId="2" w16cid:durableId="2068413180">
    <w:abstractNumId w:val="6"/>
  </w:num>
  <w:num w:numId="3" w16cid:durableId="1518500532">
    <w:abstractNumId w:val="57"/>
  </w:num>
  <w:num w:numId="4" w16cid:durableId="787892809">
    <w:abstractNumId w:val="285"/>
  </w:num>
  <w:num w:numId="5" w16cid:durableId="418673518">
    <w:abstractNumId w:val="342"/>
  </w:num>
  <w:num w:numId="6" w16cid:durableId="475994007">
    <w:abstractNumId w:val="403"/>
  </w:num>
  <w:num w:numId="7" w16cid:durableId="575819520">
    <w:abstractNumId w:val="85"/>
  </w:num>
  <w:num w:numId="8" w16cid:durableId="1729302682">
    <w:abstractNumId w:val="526"/>
  </w:num>
  <w:num w:numId="9" w16cid:durableId="323046197">
    <w:abstractNumId w:val="158"/>
  </w:num>
  <w:num w:numId="10" w16cid:durableId="1718233927">
    <w:abstractNumId w:val="247"/>
  </w:num>
  <w:num w:numId="11" w16cid:durableId="169108539">
    <w:abstractNumId w:val="38"/>
  </w:num>
  <w:num w:numId="12" w16cid:durableId="174808168">
    <w:abstractNumId w:val="240"/>
  </w:num>
  <w:num w:numId="13" w16cid:durableId="1572345870">
    <w:abstractNumId w:val="393"/>
  </w:num>
  <w:num w:numId="14" w16cid:durableId="1967226672">
    <w:abstractNumId w:val="59"/>
  </w:num>
  <w:num w:numId="15" w16cid:durableId="898400048">
    <w:abstractNumId w:val="39"/>
  </w:num>
  <w:num w:numId="16" w16cid:durableId="414785587">
    <w:abstractNumId w:val="174"/>
  </w:num>
  <w:num w:numId="17" w16cid:durableId="250622675">
    <w:abstractNumId w:val="208"/>
  </w:num>
  <w:num w:numId="18" w16cid:durableId="36438510">
    <w:abstractNumId w:val="291"/>
  </w:num>
  <w:num w:numId="19" w16cid:durableId="761923431">
    <w:abstractNumId w:val="504"/>
  </w:num>
  <w:num w:numId="20" w16cid:durableId="602957919">
    <w:abstractNumId w:val="95"/>
  </w:num>
  <w:num w:numId="21" w16cid:durableId="1092898503">
    <w:abstractNumId w:val="288"/>
  </w:num>
  <w:num w:numId="22" w16cid:durableId="1917084874">
    <w:abstractNumId w:val="302"/>
  </w:num>
  <w:num w:numId="23" w16cid:durableId="1581713203">
    <w:abstractNumId w:val="596"/>
  </w:num>
  <w:num w:numId="24" w16cid:durableId="1383359523">
    <w:abstractNumId w:val="639"/>
  </w:num>
  <w:num w:numId="25" w16cid:durableId="1703507085">
    <w:abstractNumId w:val="654"/>
  </w:num>
  <w:num w:numId="26" w16cid:durableId="500661473">
    <w:abstractNumId w:val="327"/>
  </w:num>
  <w:num w:numId="27" w16cid:durableId="72633433">
    <w:abstractNumId w:val="179"/>
  </w:num>
  <w:num w:numId="28" w16cid:durableId="1143501484">
    <w:abstractNumId w:val="419"/>
  </w:num>
  <w:num w:numId="29" w16cid:durableId="2015495711">
    <w:abstractNumId w:val="325"/>
  </w:num>
  <w:num w:numId="30" w16cid:durableId="1952082175">
    <w:abstractNumId w:val="210"/>
  </w:num>
  <w:num w:numId="31" w16cid:durableId="1517379185">
    <w:abstractNumId w:val="412"/>
  </w:num>
  <w:num w:numId="32" w16cid:durableId="1607225707">
    <w:abstractNumId w:val="569"/>
  </w:num>
  <w:num w:numId="33" w16cid:durableId="1225799982">
    <w:abstractNumId w:val="313"/>
  </w:num>
  <w:num w:numId="34" w16cid:durableId="1399592455">
    <w:abstractNumId w:val="365"/>
  </w:num>
  <w:num w:numId="35" w16cid:durableId="1192187449">
    <w:abstractNumId w:val="351"/>
  </w:num>
  <w:num w:numId="36" w16cid:durableId="53163591">
    <w:abstractNumId w:val="157"/>
  </w:num>
  <w:num w:numId="37" w16cid:durableId="2070765749">
    <w:abstractNumId w:val="418"/>
  </w:num>
  <w:num w:numId="38" w16cid:durableId="1388145972">
    <w:abstractNumId w:val="391"/>
  </w:num>
  <w:num w:numId="39" w16cid:durableId="580219786">
    <w:abstractNumId w:val="257"/>
  </w:num>
  <w:num w:numId="40" w16cid:durableId="1382249034">
    <w:abstractNumId w:val="92"/>
  </w:num>
  <w:num w:numId="41" w16cid:durableId="1165586667">
    <w:abstractNumId w:val="411"/>
  </w:num>
  <w:num w:numId="42" w16cid:durableId="736784615">
    <w:abstractNumId w:val="188"/>
  </w:num>
  <w:num w:numId="43" w16cid:durableId="240603167">
    <w:abstractNumId w:val="44"/>
  </w:num>
  <w:num w:numId="44" w16cid:durableId="1231041082">
    <w:abstractNumId w:val="230"/>
  </w:num>
  <w:num w:numId="45" w16cid:durableId="464853903">
    <w:abstractNumId w:val="519"/>
  </w:num>
  <w:num w:numId="46" w16cid:durableId="771242817">
    <w:abstractNumId w:val="600"/>
  </w:num>
  <w:num w:numId="47" w16cid:durableId="2118911697">
    <w:abstractNumId w:val="173"/>
  </w:num>
  <w:num w:numId="48" w16cid:durableId="161245009">
    <w:abstractNumId w:val="409"/>
  </w:num>
  <w:num w:numId="49" w16cid:durableId="838693134">
    <w:abstractNumId w:val="558"/>
  </w:num>
  <w:num w:numId="50" w16cid:durableId="1938444573">
    <w:abstractNumId w:val="175"/>
  </w:num>
  <w:num w:numId="51" w16cid:durableId="1081681831">
    <w:abstractNumId w:val="603"/>
  </w:num>
  <w:num w:numId="52" w16cid:durableId="1913274091">
    <w:abstractNumId w:val="45"/>
  </w:num>
  <w:num w:numId="53" w16cid:durableId="2080864166">
    <w:abstractNumId w:val="463"/>
  </w:num>
  <w:num w:numId="54" w16cid:durableId="441002853">
    <w:abstractNumId w:val="29"/>
  </w:num>
  <w:num w:numId="55" w16cid:durableId="1326669672">
    <w:abstractNumId w:val="431"/>
  </w:num>
  <w:num w:numId="56" w16cid:durableId="366222616">
    <w:abstractNumId w:val="505"/>
  </w:num>
  <w:num w:numId="57" w16cid:durableId="807892668">
    <w:abstractNumId w:val="489"/>
  </w:num>
  <w:num w:numId="58" w16cid:durableId="1964266161">
    <w:abstractNumId w:val="146"/>
  </w:num>
  <w:num w:numId="59" w16cid:durableId="407967114">
    <w:abstractNumId w:val="584"/>
  </w:num>
  <w:num w:numId="60" w16cid:durableId="1718507928">
    <w:abstractNumId w:val="487"/>
  </w:num>
  <w:num w:numId="61" w16cid:durableId="47263181">
    <w:abstractNumId w:val="426"/>
  </w:num>
  <w:num w:numId="62" w16cid:durableId="558439968">
    <w:abstractNumId w:val="432"/>
  </w:num>
  <w:num w:numId="63" w16cid:durableId="601378587">
    <w:abstractNumId w:val="622"/>
  </w:num>
  <w:num w:numId="64" w16cid:durableId="645209893">
    <w:abstractNumId w:val="613"/>
  </w:num>
  <w:num w:numId="65" w16cid:durableId="300580000">
    <w:abstractNumId w:val="278"/>
  </w:num>
  <w:num w:numId="66" w16cid:durableId="989214916">
    <w:abstractNumId w:val="585"/>
  </w:num>
  <w:num w:numId="67" w16cid:durableId="1754816341">
    <w:abstractNumId w:val="609"/>
  </w:num>
  <w:num w:numId="68" w16cid:durableId="435634798">
    <w:abstractNumId w:val="306"/>
  </w:num>
  <w:num w:numId="69" w16cid:durableId="1415395802">
    <w:abstractNumId w:val="196"/>
  </w:num>
  <w:num w:numId="70" w16cid:durableId="513958803">
    <w:abstractNumId w:val="352"/>
  </w:num>
  <w:num w:numId="71" w16cid:durableId="1506290094">
    <w:abstractNumId w:val="511"/>
  </w:num>
  <w:num w:numId="72" w16cid:durableId="1757705197">
    <w:abstractNumId w:val="64"/>
  </w:num>
  <w:num w:numId="73" w16cid:durableId="233904867">
    <w:abstractNumId w:val="9"/>
  </w:num>
  <w:num w:numId="74" w16cid:durableId="783231229">
    <w:abstractNumId w:val="271"/>
  </w:num>
  <w:num w:numId="75" w16cid:durableId="188758023">
    <w:abstractNumId w:val="182"/>
  </w:num>
  <w:num w:numId="76" w16cid:durableId="647512291">
    <w:abstractNumId w:val="629"/>
  </w:num>
  <w:num w:numId="77" w16cid:durableId="615062124">
    <w:abstractNumId w:val="344"/>
  </w:num>
  <w:num w:numId="78" w16cid:durableId="190150456">
    <w:abstractNumId w:val="481"/>
  </w:num>
  <w:num w:numId="79" w16cid:durableId="1801459086">
    <w:abstractNumId w:val="198"/>
  </w:num>
  <w:num w:numId="80" w16cid:durableId="958611322">
    <w:abstractNumId w:val="490"/>
  </w:num>
  <w:num w:numId="81" w16cid:durableId="1956910221">
    <w:abstractNumId w:val="63"/>
  </w:num>
  <w:num w:numId="82" w16cid:durableId="866065266">
    <w:abstractNumId w:val="530"/>
  </w:num>
  <w:num w:numId="83" w16cid:durableId="493953848">
    <w:abstractNumId w:val="477"/>
  </w:num>
  <w:num w:numId="84" w16cid:durableId="437407619">
    <w:abstractNumId w:val="49"/>
  </w:num>
  <w:num w:numId="85" w16cid:durableId="1182352384">
    <w:abstractNumId w:val="544"/>
  </w:num>
  <w:num w:numId="86" w16cid:durableId="1937978851">
    <w:abstractNumId w:val="627"/>
  </w:num>
  <w:num w:numId="87" w16cid:durableId="831877255">
    <w:abstractNumId w:val="282"/>
  </w:num>
  <w:num w:numId="88" w16cid:durableId="1765688353">
    <w:abstractNumId w:val="493"/>
  </w:num>
  <w:num w:numId="89" w16cid:durableId="1645311527">
    <w:abstractNumId w:val="406"/>
  </w:num>
  <w:num w:numId="90" w16cid:durableId="1651522980">
    <w:abstractNumId w:val="579"/>
  </w:num>
  <w:num w:numId="91" w16cid:durableId="1298490078">
    <w:abstractNumId w:val="227"/>
  </w:num>
  <w:num w:numId="92" w16cid:durableId="710111572">
    <w:abstractNumId w:val="644"/>
  </w:num>
  <w:num w:numId="93" w16cid:durableId="1174955770">
    <w:abstractNumId w:val="465"/>
  </w:num>
  <w:num w:numId="94" w16cid:durableId="2095781489">
    <w:abstractNumId w:val="407"/>
  </w:num>
  <w:num w:numId="95" w16cid:durableId="1804037671">
    <w:abstractNumId w:val="251"/>
  </w:num>
  <w:num w:numId="96" w16cid:durableId="452214113">
    <w:abstractNumId w:val="567"/>
  </w:num>
  <w:num w:numId="97" w16cid:durableId="605313279">
    <w:abstractNumId w:val="543"/>
  </w:num>
  <w:num w:numId="98" w16cid:durableId="1245841219">
    <w:abstractNumId w:val="109"/>
  </w:num>
  <w:num w:numId="99" w16cid:durableId="2134665312">
    <w:abstractNumId w:val="41"/>
  </w:num>
  <w:num w:numId="100" w16cid:durableId="1230337561">
    <w:abstractNumId w:val="10"/>
  </w:num>
  <w:num w:numId="101" w16cid:durableId="1343320845">
    <w:abstractNumId w:val="142"/>
  </w:num>
  <w:num w:numId="102" w16cid:durableId="9719454">
    <w:abstractNumId w:val="467"/>
  </w:num>
  <w:num w:numId="103" w16cid:durableId="2027291702">
    <w:abstractNumId w:val="386"/>
  </w:num>
  <w:num w:numId="104" w16cid:durableId="721564016">
    <w:abstractNumId w:val="512"/>
  </w:num>
  <w:num w:numId="105" w16cid:durableId="1990287901">
    <w:abstractNumId w:val="309"/>
  </w:num>
  <w:num w:numId="106" w16cid:durableId="1338844702">
    <w:abstractNumId w:val="256"/>
  </w:num>
  <w:num w:numId="107" w16cid:durableId="567692092">
    <w:abstractNumId w:val="485"/>
  </w:num>
  <w:num w:numId="108" w16cid:durableId="1029722777">
    <w:abstractNumId w:val="597"/>
  </w:num>
  <w:num w:numId="109" w16cid:durableId="61031955">
    <w:abstractNumId w:val="612"/>
  </w:num>
  <w:num w:numId="110" w16cid:durableId="338391593">
    <w:abstractNumId w:val="334"/>
  </w:num>
  <w:num w:numId="111" w16cid:durableId="1062102355">
    <w:abstractNumId w:val="542"/>
  </w:num>
  <w:num w:numId="112" w16cid:durableId="1155990394">
    <w:abstractNumId w:val="533"/>
  </w:num>
  <w:num w:numId="113" w16cid:durableId="1337271433">
    <w:abstractNumId w:val="345"/>
  </w:num>
  <w:num w:numId="114" w16cid:durableId="2142921211">
    <w:abstractNumId w:val="239"/>
  </w:num>
  <w:num w:numId="115" w16cid:durableId="482818317">
    <w:abstractNumId w:val="599"/>
  </w:num>
  <w:num w:numId="116" w16cid:durableId="1516386507">
    <w:abstractNumId w:val="69"/>
  </w:num>
  <w:num w:numId="117" w16cid:durableId="1131247171">
    <w:abstractNumId w:val="328"/>
  </w:num>
  <w:num w:numId="118" w16cid:durableId="1567569203">
    <w:abstractNumId w:val="536"/>
  </w:num>
  <w:num w:numId="119" w16cid:durableId="494338849">
    <w:abstractNumId w:val="347"/>
  </w:num>
  <w:num w:numId="120" w16cid:durableId="1769353951">
    <w:abstractNumId w:val="450"/>
  </w:num>
  <w:num w:numId="121" w16cid:durableId="1738937500">
    <w:abstractNumId w:val="400"/>
  </w:num>
  <w:num w:numId="122" w16cid:durableId="144980352">
    <w:abstractNumId w:val="438"/>
  </w:num>
  <w:num w:numId="123" w16cid:durableId="2019693681">
    <w:abstractNumId w:val="514"/>
  </w:num>
  <w:num w:numId="124" w16cid:durableId="139541921">
    <w:abstractNumId w:val="538"/>
  </w:num>
  <w:num w:numId="125" w16cid:durableId="218983930">
    <w:abstractNumId w:val="507"/>
  </w:num>
  <w:num w:numId="126" w16cid:durableId="645207561">
    <w:abstractNumId w:val="610"/>
  </w:num>
  <w:num w:numId="127" w16cid:durableId="1673145009">
    <w:abstractNumId w:val="89"/>
  </w:num>
  <w:num w:numId="128" w16cid:durableId="1120415457">
    <w:abstractNumId w:val="37"/>
  </w:num>
  <w:num w:numId="129" w16cid:durableId="1259605849">
    <w:abstractNumId w:val="564"/>
  </w:num>
  <w:num w:numId="130" w16cid:durableId="847476761">
    <w:abstractNumId w:val="99"/>
  </w:num>
  <w:num w:numId="131" w16cid:durableId="1852375799">
    <w:abstractNumId w:val="456"/>
  </w:num>
  <w:num w:numId="132" w16cid:durableId="1016883721">
    <w:abstractNumId w:val="12"/>
  </w:num>
  <w:num w:numId="133" w16cid:durableId="1945963507">
    <w:abstractNumId w:val="73"/>
  </w:num>
  <w:num w:numId="134" w16cid:durableId="848367409">
    <w:abstractNumId w:val="637"/>
  </w:num>
  <w:num w:numId="135" w16cid:durableId="777062670">
    <w:abstractNumId w:val="163"/>
  </w:num>
  <w:num w:numId="136" w16cid:durableId="2004118782">
    <w:abstractNumId w:val="320"/>
  </w:num>
  <w:num w:numId="137" w16cid:durableId="1709531351">
    <w:abstractNumId w:val="570"/>
  </w:num>
  <w:num w:numId="138" w16cid:durableId="837617514">
    <w:abstractNumId w:val="244"/>
  </w:num>
  <w:num w:numId="139" w16cid:durableId="1272972328">
    <w:abstractNumId w:val="141"/>
  </w:num>
  <w:num w:numId="140" w16cid:durableId="1231694318">
    <w:abstractNumId w:val="520"/>
  </w:num>
  <w:num w:numId="141" w16cid:durableId="1483697254">
    <w:abstractNumId w:val="452"/>
  </w:num>
  <w:num w:numId="142" w16cid:durableId="594215372">
    <w:abstractNumId w:val="132"/>
  </w:num>
  <w:num w:numId="143" w16cid:durableId="872157843">
    <w:abstractNumId w:val="359"/>
  </w:num>
  <w:num w:numId="144" w16cid:durableId="1692952908">
    <w:abstractNumId w:val="466"/>
  </w:num>
  <w:num w:numId="145" w16cid:durableId="726613321">
    <w:abstractNumId w:val="515"/>
  </w:num>
  <w:num w:numId="146" w16cid:durableId="1837302114">
    <w:abstractNumId w:val="114"/>
  </w:num>
  <w:num w:numId="147" w16cid:durableId="739325292">
    <w:abstractNumId w:val="195"/>
  </w:num>
  <w:num w:numId="148" w16cid:durableId="1498879094">
    <w:abstractNumId w:val="427"/>
  </w:num>
  <w:num w:numId="149" w16cid:durableId="378827339">
    <w:abstractNumId w:val="547"/>
  </w:num>
  <w:num w:numId="150" w16cid:durableId="1298685052">
    <w:abstractNumId w:val="513"/>
  </w:num>
  <w:num w:numId="151" w16cid:durableId="1044718018">
    <w:abstractNumId w:val="367"/>
  </w:num>
  <w:num w:numId="152" w16cid:durableId="979698743">
    <w:abstractNumId w:val="388"/>
  </w:num>
  <w:num w:numId="153" w16cid:durableId="494615795">
    <w:abstractNumId w:val="602"/>
  </w:num>
  <w:num w:numId="154" w16cid:durableId="938022131">
    <w:abstractNumId w:val="535"/>
  </w:num>
  <w:num w:numId="155" w16cid:durableId="709499187">
    <w:abstractNumId w:val="588"/>
  </w:num>
  <w:num w:numId="156" w16cid:durableId="864294602">
    <w:abstractNumId w:val="476"/>
  </w:num>
  <w:num w:numId="157" w16cid:durableId="149910211">
    <w:abstractNumId w:val="556"/>
  </w:num>
  <w:num w:numId="158" w16cid:durableId="762994670">
    <w:abstractNumId w:val="215"/>
  </w:num>
  <w:num w:numId="159" w16cid:durableId="167066571">
    <w:abstractNumId w:val="165"/>
  </w:num>
  <w:num w:numId="160" w16cid:durableId="987782239">
    <w:abstractNumId w:val="410"/>
  </w:num>
  <w:num w:numId="161" w16cid:durableId="2060401800">
    <w:abstractNumId w:val="529"/>
  </w:num>
  <w:num w:numId="162" w16cid:durableId="2045011138">
    <w:abstractNumId w:val="25"/>
  </w:num>
  <w:num w:numId="163" w16cid:durableId="573931231">
    <w:abstractNumId w:val="618"/>
  </w:num>
  <w:num w:numId="164" w16cid:durableId="451902738">
    <w:abstractNumId w:val="228"/>
  </w:num>
  <w:num w:numId="165" w16cid:durableId="1386874053">
    <w:abstractNumId w:val="281"/>
  </w:num>
  <w:num w:numId="166" w16cid:durableId="1539663081">
    <w:abstractNumId w:val="139"/>
  </w:num>
  <w:num w:numId="167" w16cid:durableId="1756974715">
    <w:abstractNumId w:val="638"/>
  </w:num>
  <w:num w:numId="168" w16cid:durableId="872232579">
    <w:abstractNumId w:val="245"/>
  </w:num>
  <w:num w:numId="169" w16cid:durableId="941567102">
    <w:abstractNumId w:val="91"/>
  </w:num>
  <w:num w:numId="170" w16cid:durableId="1129204822">
    <w:abstractNumId w:val="249"/>
  </w:num>
  <w:num w:numId="171" w16cid:durableId="1258103275">
    <w:abstractNumId w:val="636"/>
  </w:num>
  <w:num w:numId="172" w16cid:durableId="50999993">
    <w:abstractNumId w:val="277"/>
  </w:num>
  <w:num w:numId="173" w16cid:durableId="978148998">
    <w:abstractNumId w:val="1"/>
  </w:num>
  <w:num w:numId="174" w16cid:durableId="233206484">
    <w:abstractNumId w:val="332"/>
  </w:num>
  <w:num w:numId="175" w16cid:durableId="274099815">
    <w:abstractNumId w:val="375"/>
  </w:num>
  <w:num w:numId="176" w16cid:durableId="35005389">
    <w:abstractNumId w:val="264"/>
  </w:num>
  <w:num w:numId="177" w16cid:durableId="2089112363">
    <w:abstractNumId w:val="464"/>
  </w:num>
  <w:num w:numId="178" w16cid:durableId="880746679">
    <w:abstractNumId w:val="220"/>
  </w:num>
  <w:num w:numId="179" w16cid:durableId="1109469736">
    <w:abstractNumId w:val="631"/>
  </w:num>
  <w:num w:numId="180" w16cid:durableId="265843379">
    <w:abstractNumId w:val="103"/>
  </w:num>
  <w:num w:numId="181" w16cid:durableId="16470187">
    <w:abstractNumId w:val="11"/>
  </w:num>
  <w:num w:numId="182" w16cid:durableId="1655838168">
    <w:abstractNumId w:val="362"/>
  </w:num>
  <w:num w:numId="183" w16cid:durableId="982463186">
    <w:abstractNumId w:val="480"/>
  </w:num>
  <w:num w:numId="184" w16cid:durableId="1911500140">
    <w:abstractNumId w:val="7"/>
  </w:num>
  <w:num w:numId="185" w16cid:durableId="2069188538">
    <w:abstractNumId w:val="457"/>
  </w:num>
  <w:num w:numId="186" w16cid:durableId="1621573566">
    <w:abstractNumId w:val="549"/>
  </w:num>
  <w:num w:numId="187" w16cid:durableId="480004715">
    <w:abstractNumId w:val="226"/>
  </w:num>
  <w:num w:numId="188" w16cid:durableId="2131972967">
    <w:abstractNumId w:val="178"/>
  </w:num>
  <w:num w:numId="189" w16cid:durableId="1740518923">
    <w:abstractNumId w:val="562"/>
  </w:num>
  <w:num w:numId="190" w16cid:durableId="122503136">
    <w:abstractNumId w:val="54"/>
  </w:num>
  <w:num w:numId="191" w16cid:durableId="1592664250">
    <w:abstractNumId w:val="368"/>
  </w:num>
  <w:num w:numId="192" w16cid:durableId="773940331">
    <w:abstractNumId w:val="153"/>
  </w:num>
  <w:num w:numId="193" w16cid:durableId="1646814589">
    <w:abstractNumId w:val="353"/>
  </w:num>
  <w:num w:numId="194" w16cid:durableId="1870140792">
    <w:abstractNumId w:val="19"/>
  </w:num>
  <w:num w:numId="195" w16cid:durableId="1819417990">
    <w:abstractNumId w:val="525"/>
  </w:num>
  <w:num w:numId="196" w16cid:durableId="752897151">
    <w:abstractNumId w:val="650"/>
  </w:num>
  <w:num w:numId="197" w16cid:durableId="1222404087">
    <w:abstractNumId w:val="383"/>
  </w:num>
  <w:num w:numId="198" w16cid:durableId="1049380223">
    <w:abstractNumId w:val="398"/>
  </w:num>
  <w:num w:numId="199" w16cid:durableId="854616828">
    <w:abstractNumId w:val="199"/>
  </w:num>
  <w:num w:numId="200" w16cid:durableId="1882664981">
    <w:abstractNumId w:val="425"/>
  </w:num>
  <w:num w:numId="201" w16cid:durableId="1214535790">
    <w:abstractNumId w:val="232"/>
  </w:num>
  <w:num w:numId="202" w16cid:durableId="1724207015">
    <w:abstractNumId w:val="123"/>
  </w:num>
  <w:num w:numId="203" w16cid:durableId="224994189">
    <w:abstractNumId w:val="112"/>
  </w:num>
  <w:num w:numId="204" w16cid:durableId="1678387253">
    <w:abstractNumId w:val="355"/>
  </w:num>
  <w:num w:numId="205" w16cid:durableId="1824543211">
    <w:abstractNumId w:val="548"/>
  </w:num>
  <w:num w:numId="206" w16cid:durableId="287666112">
    <w:abstractNumId w:val="413"/>
  </w:num>
  <w:num w:numId="207" w16cid:durableId="2142992573">
    <w:abstractNumId w:val="394"/>
  </w:num>
  <w:num w:numId="208" w16cid:durableId="178931535">
    <w:abstractNumId w:val="349"/>
  </w:num>
  <w:num w:numId="209" w16cid:durableId="293605597">
    <w:abstractNumId w:val="125"/>
  </w:num>
  <w:num w:numId="210" w16cid:durableId="1385330832">
    <w:abstractNumId w:val="373"/>
  </w:num>
  <w:num w:numId="211" w16cid:durableId="528222437">
    <w:abstractNumId w:val="454"/>
  </w:num>
  <w:num w:numId="212" w16cid:durableId="356779089">
    <w:abstractNumId w:val="470"/>
  </w:num>
  <w:num w:numId="213" w16cid:durableId="1874876638">
    <w:abstractNumId w:val="593"/>
  </w:num>
  <w:num w:numId="214" w16cid:durableId="1813644042">
    <w:abstractNumId w:val="517"/>
  </w:num>
  <w:num w:numId="215" w16cid:durableId="1819807123">
    <w:abstractNumId w:val="523"/>
  </w:num>
  <w:num w:numId="216" w16cid:durableId="35013095">
    <w:abstractNumId w:val="499"/>
  </w:num>
  <w:num w:numId="217" w16cid:durableId="208345584">
    <w:abstractNumId w:val="358"/>
  </w:num>
  <w:num w:numId="218" w16cid:durableId="628783316">
    <w:abstractNumId w:val="346"/>
  </w:num>
  <w:num w:numId="219" w16cid:durableId="1521430461">
    <w:abstractNumId w:val="156"/>
  </w:num>
  <w:num w:numId="220" w16cid:durableId="37828257">
    <w:abstractNumId w:val="43"/>
  </w:num>
  <w:num w:numId="221" w16cid:durableId="1897207250">
    <w:abstractNumId w:val="376"/>
  </w:num>
  <w:num w:numId="222" w16cid:durableId="916209801">
    <w:abstractNumId w:val="414"/>
  </w:num>
  <w:num w:numId="223" w16cid:durableId="899285689">
    <w:abstractNumId w:val="106"/>
  </w:num>
  <w:num w:numId="224" w16cid:durableId="341050235">
    <w:abstractNumId w:val="216"/>
  </w:num>
  <w:num w:numId="225" w16cid:durableId="807011616">
    <w:abstractNumId w:val="314"/>
  </w:num>
  <w:num w:numId="226" w16cid:durableId="2121148064">
    <w:abstractNumId w:val="449"/>
  </w:num>
  <w:num w:numId="227" w16cid:durableId="1230114459">
    <w:abstractNumId w:val="620"/>
  </w:num>
  <w:num w:numId="228" w16cid:durableId="74281319">
    <w:abstractNumId w:val="415"/>
  </w:num>
  <w:num w:numId="229" w16cid:durableId="241643884">
    <w:abstractNumId w:val="315"/>
  </w:num>
  <w:num w:numId="230" w16cid:durableId="311495502">
    <w:abstractNumId w:val="614"/>
  </w:num>
  <w:num w:numId="231" w16cid:durableId="2094624454">
    <w:abstractNumId w:val="573"/>
  </w:num>
  <w:num w:numId="232" w16cid:durableId="683016399">
    <w:abstractNumId w:val="437"/>
  </w:num>
  <w:num w:numId="233" w16cid:durableId="1497762513">
    <w:abstractNumId w:val="154"/>
  </w:num>
  <w:num w:numId="234" w16cid:durableId="650214577">
    <w:abstractNumId w:val="90"/>
  </w:num>
  <w:num w:numId="235" w16cid:durableId="863251875">
    <w:abstractNumId w:val="624"/>
  </w:num>
  <w:num w:numId="236" w16cid:durableId="63769499">
    <w:abstractNumId w:val="225"/>
  </w:num>
  <w:num w:numId="237" w16cid:durableId="278146454">
    <w:abstractNumId w:val="74"/>
  </w:num>
  <w:num w:numId="238" w16cid:durableId="321859782">
    <w:abstractNumId w:val="381"/>
  </w:num>
  <w:num w:numId="239" w16cid:durableId="712651784">
    <w:abstractNumId w:val="439"/>
  </w:num>
  <w:num w:numId="240" w16cid:durableId="539704398">
    <w:abstractNumId w:val="235"/>
  </w:num>
  <w:num w:numId="241" w16cid:durableId="911895262">
    <w:abstractNumId w:val="107"/>
  </w:num>
  <w:num w:numId="242" w16cid:durableId="1709454132">
    <w:abstractNumId w:val="587"/>
  </w:num>
  <w:num w:numId="243" w16cid:durableId="1557667577">
    <w:abstractNumId w:val="580"/>
  </w:num>
  <w:num w:numId="244" w16cid:durableId="20665116">
    <w:abstractNumId w:val="53"/>
  </w:num>
  <w:num w:numId="245" w16cid:durableId="1405496429">
    <w:abstractNumId w:val="4"/>
  </w:num>
  <w:num w:numId="246" w16cid:durableId="388110999">
    <w:abstractNumId w:val="122"/>
  </w:num>
  <w:num w:numId="247" w16cid:durableId="2028630870">
    <w:abstractNumId w:val="23"/>
  </w:num>
  <w:num w:numId="248" w16cid:durableId="1613971662">
    <w:abstractNumId w:val="459"/>
  </w:num>
  <w:num w:numId="249" w16cid:durableId="921723789">
    <w:abstractNumId w:val="468"/>
  </w:num>
  <w:num w:numId="250" w16cid:durableId="1490559319">
    <w:abstractNumId w:val="186"/>
  </w:num>
  <w:num w:numId="251" w16cid:durableId="1247610974">
    <w:abstractNumId w:val="290"/>
  </w:num>
  <w:num w:numId="252" w16cid:durableId="1567060047">
    <w:abstractNumId w:val="546"/>
  </w:num>
  <w:num w:numId="253" w16cid:durableId="222762324">
    <w:abstractNumId w:val="642"/>
  </w:num>
  <w:num w:numId="254" w16cid:durableId="1225945033">
    <w:abstractNumId w:val="15"/>
  </w:num>
  <w:num w:numId="255" w16cid:durableId="979386871">
    <w:abstractNumId w:val="420"/>
  </w:num>
  <w:num w:numId="256" w16cid:durableId="1571841407">
    <w:abstractNumId w:val="500"/>
  </w:num>
  <w:num w:numId="257" w16cid:durableId="148592451">
    <w:abstractNumId w:val="506"/>
  </w:num>
  <w:num w:numId="258" w16cid:durableId="2057117445">
    <w:abstractNumId w:val="441"/>
  </w:num>
  <w:num w:numId="259" w16cid:durableId="1545558997">
    <w:abstractNumId w:val="379"/>
  </w:num>
  <w:num w:numId="260" w16cid:durableId="677271212">
    <w:abstractNumId w:val="363"/>
  </w:num>
  <w:num w:numId="261" w16cid:durableId="1362824441">
    <w:abstractNumId w:val="440"/>
  </w:num>
  <w:num w:numId="262" w16cid:durableId="1656645654">
    <w:abstractNumId w:val="307"/>
  </w:num>
  <w:num w:numId="263" w16cid:durableId="1644889575">
    <w:abstractNumId w:val="140"/>
  </w:num>
  <w:num w:numId="264" w16cid:durableId="1158811202">
    <w:abstractNumId w:val="528"/>
  </w:num>
  <w:num w:numId="265" w16cid:durableId="1682853085">
    <w:abstractNumId w:val="648"/>
  </w:num>
  <w:num w:numId="266" w16cid:durableId="1948267904">
    <w:abstractNumId w:val="338"/>
  </w:num>
  <w:num w:numId="267" w16cid:durableId="1122653465">
    <w:abstractNumId w:val="590"/>
  </w:num>
  <w:num w:numId="268" w16cid:durableId="55249948">
    <w:abstractNumId w:val="429"/>
  </w:num>
  <w:num w:numId="269" w16cid:durableId="125051875">
    <w:abstractNumId w:val="532"/>
  </w:num>
  <w:num w:numId="270" w16cid:durableId="498616203">
    <w:abstractNumId w:val="246"/>
  </w:num>
  <w:num w:numId="271" w16cid:durableId="79716064">
    <w:abstractNumId w:val="105"/>
  </w:num>
  <w:num w:numId="272" w16cid:durableId="160507551">
    <w:abstractNumId w:val="617"/>
  </w:num>
  <w:num w:numId="273" w16cid:durableId="146635270">
    <w:abstractNumId w:val="5"/>
  </w:num>
  <w:num w:numId="274" w16cid:durableId="801924636">
    <w:abstractNumId w:val="607"/>
  </w:num>
  <w:num w:numId="275" w16cid:durableId="579367961">
    <w:abstractNumId w:val="248"/>
  </w:num>
  <w:num w:numId="276" w16cid:durableId="665792835">
    <w:abstractNumId w:val="518"/>
  </w:num>
  <w:num w:numId="277" w16cid:durableId="1714886529">
    <w:abstractNumId w:val="422"/>
  </w:num>
  <w:num w:numId="278" w16cid:durableId="1696030971">
    <w:abstractNumId w:val="214"/>
  </w:num>
  <w:num w:numId="279" w16cid:durableId="2898900">
    <w:abstractNumId w:val="28"/>
  </w:num>
  <w:num w:numId="280" w16cid:durableId="1533811036">
    <w:abstractNumId w:val="13"/>
  </w:num>
  <w:num w:numId="281" w16cid:durableId="362362642">
    <w:abstractNumId w:val="455"/>
  </w:num>
  <w:num w:numId="282" w16cid:durableId="561257487">
    <w:abstractNumId w:val="296"/>
  </w:num>
  <w:num w:numId="283" w16cid:durableId="1034884177">
    <w:abstractNumId w:val="176"/>
  </w:num>
  <w:num w:numId="284" w16cid:durableId="1781684630">
    <w:abstractNumId w:val="337"/>
  </w:num>
  <w:num w:numId="285" w16cid:durableId="541401586">
    <w:abstractNumId w:val="561"/>
  </w:num>
  <w:num w:numId="286" w16cid:durableId="347803539">
    <w:abstractNumId w:val="98"/>
  </w:num>
  <w:num w:numId="287" w16cid:durableId="474182752">
    <w:abstractNumId w:val="361"/>
  </w:num>
  <w:num w:numId="288" w16cid:durableId="2029719960">
    <w:abstractNumId w:val="286"/>
  </w:num>
  <w:num w:numId="289" w16cid:durableId="1738287812">
    <w:abstractNumId w:val="559"/>
  </w:num>
  <w:num w:numId="290" w16cid:durableId="827595809">
    <w:abstractNumId w:val="47"/>
  </w:num>
  <w:num w:numId="291" w16cid:durableId="1290433557">
    <w:abstractNumId w:val="231"/>
  </w:num>
  <w:num w:numId="292" w16cid:durableId="369496291">
    <w:abstractNumId w:val="360"/>
  </w:num>
  <w:num w:numId="293" w16cid:durableId="765806764">
    <w:abstractNumId w:val="304"/>
  </w:num>
  <w:num w:numId="294" w16cid:durableId="1526553119">
    <w:abstractNumId w:val="553"/>
  </w:num>
  <w:num w:numId="295" w16cid:durableId="1944264542">
    <w:abstractNumId w:val="129"/>
  </w:num>
  <w:num w:numId="296" w16cid:durableId="1154562501">
    <w:abstractNumId w:val="14"/>
  </w:num>
  <w:num w:numId="297" w16cid:durableId="670986238">
    <w:abstractNumId w:val="292"/>
  </w:num>
  <w:num w:numId="298" w16cid:durableId="402990110">
    <w:abstractNumId w:val="469"/>
  </w:num>
  <w:num w:numId="299" w16cid:durableId="1547139665">
    <w:abstractNumId w:val="311"/>
  </w:num>
  <w:num w:numId="300" w16cid:durableId="759254483">
    <w:abstractNumId w:val="94"/>
  </w:num>
  <w:num w:numId="301" w16cid:durableId="2008098065">
    <w:abstractNumId w:val="364"/>
  </w:num>
  <w:num w:numId="302" w16cid:durableId="1386488727">
    <w:abstractNumId w:val="287"/>
  </w:num>
  <w:num w:numId="303" w16cid:durableId="119569130">
    <w:abstractNumId w:val="229"/>
  </w:num>
  <w:num w:numId="304" w16cid:durableId="217598291">
    <w:abstractNumId w:val="62"/>
  </w:num>
  <w:num w:numId="305" w16cid:durableId="153693505">
    <w:abstractNumId w:val="508"/>
  </w:num>
  <w:num w:numId="306" w16cid:durableId="5519465">
    <w:abstractNumId w:val="434"/>
  </w:num>
  <w:num w:numId="307" w16cid:durableId="85274173">
    <w:abstractNumId w:val="78"/>
  </w:num>
  <w:num w:numId="308" w16cid:durableId="1699625972">
    <w:abstractNumId w:val="27"/>
  </w:num>
  <w:num w:numId="309" w16cid:durableId="1982925574">
    <w:abstractNumId w:val="83"/>
  </w:num>
  <w:num w:numId="310" w16cid:durableId="1683245543">
    <w:abstractNumId w:val="77"/>
  </w:num>
  <w:num w:numId="311" w16cid:durableId="1537236123">
    <w:abstractNumId w:val="488"/>
  </w:num>
  <w:num w:numId="312" w16cid:durableId="72431515">
    <w:abstractNumId w:val="606"/>
  </w:num>
  <w:num w:numId="313" w16cid:durableId="1789857124">
    <w:abstractNumId w:val="586"/>
  </w:num>
  <w:num w:numId="314" w16cid:durableId="311907686">
    <w:abstractNumId w:val="484"/>
  </w:num>
  <w:num w:numId="315" w16cid:durableId="1287270421">
    <w:abstractNumId w:val="124"/>
  </w:num>
  <w:num w:numId="316" w16cid:durableId="503670383">
    <w:abstractNumId w:val="51"/>
  </w:num>
  <w:num w:numId="317" w16cid:durableId="427653651">
    <w:abstractNumId w:val="592"/>
  </w:num>
  <w:num w:numId="318" w16cid:durableId="215244360">
    <w:abstractNumId w:val="250"/>
  </w:num>
  <w:num w:numId="319" w16cid:durableId="471413944">
    <w:abstractNumId w:val="540"/>
  </w:num>
  <w:num w:numId="320" w16cid:durableId="815992930">
    <w:abstractNumId w:val="326"/>
  </w:num>
  <w:num w:numId="321" w16cid:durableId="613099379">
    <w:abstractNumId w:val="88"/>
  </w:num>
  <w:num w:numId="322" w16cid:durableId="1001586749">
    <w:abstractNumId w:val="436"/>
  </w:num>
  <w:num w:numId="323" w16cid:durableId="1511489020">
    <w:abstractNumId w:val="204"/>
  </w:num>
  <w:num w:numId="324" w16cid:durableId="1843738902">
    <w:abstractNumId w:val="253"/>
  </w:num>
  <w:num w:numId="325" w16cid:durableId="572929957">
    <w:abstractNumId w:val="252"/>
  </w:num>
  <w:num w:numId="326" w16cid:durableId="1406487418">
    <w:abstractNumId w:val="451"/>
  </w:num>
  <w:num w:numId="327" w16cid:durableId="725834614">
    <w:abstractNumId w:val="237"/>
  </w:num>
  <w:num w:numId="328" w16cid:durableId="855845066">
    <w:abstractNumId w:val="626"/>
  </w:num>
  <w:num w:numId="329" w16cid:durableId="2087680689">
    <w:abstractNumId w:val="299"/>
  </w:num>
  <w:num w:numId="330" w16cid:durableId="191723461">
    <w:abstractNumId w:val="193"/>
  </w:num>
  <w:num w:numId="331" w16cid:durableId="1604798159">
    <w:abstractNumId w:val="474"/>
  </w:num>
  <w:num w:numId="332" w16cid:durableId="1640724341">
    <w:abstractNumId w:val="50"/>
  </w:num>
  <w:num w:numId="333" w16cid:durableId="1101102149">
    <w:abstractNumId w:val="319"/>
  </w:num>
  <w:num w:numId="334" w16cid:durableId="1742605403">
    <w:abstractNumId w:val="180"/>
  </w:num>
  <w:num w:numId="335" w16cid:durableId="382604219">
    <w:abstractNumId w:val="100"/>
  </w:num>
  <w:num w:numId="336" w16cid:durableId="1374696328">
    <w:abstractNumId w:val="243"/>
  </w:num>
  <w:num w:numId="337" w16cid:durableId="808979089">
    <w:abstractNumId w:val="55"/>
  </w:num>
  <w:num w:numId="338" w16cid:durableId="1799491743">
    <w:abstractNumId w:val="502"/>
  </w:num>
  <w:num w:numId="339" w16cid:durableId="470942706">
    <w:abstractNumId w:val="76"/>
  </w:num>
  <w:num w:numId="340" w16cid:durableId="637077875">
    <w:abstractNumId w:val="390"/>
  </w:num>
  <w:num w:numId="341" w16cid:durableId="1019312470">
    <w:abstractNumId w:val="270"/>
  </w:num>
  <w:num w:numId="342" w16cid:durableId="1544829970">
    <w:abstractNumId w:val="566"/>
  </w:num>
  <w:num w:numId="343" w16cid:durableId="1253053077">
    <w:abstractNumId w:val="161"/>
  </w:num>
  <w:num w:numId="344" w16cid:durableId="1580753021">
    <w:abstractNumId w:val="356"/>
  </w:num>
  <w:num w:numId="345" w16cid:durableId="1357731823">
    <w:abstractNumId w:val="222"/>
  </w:num>
  <w:num w:numId="346" w16cid:durableId="1462502784">
    <w:abstractNumId w:val="310"/>
  </w:num>
  <w:num w:numId="347" w16cid:durableId="1697845256">
    <w:abstractNumId w:val="269"/>
  </w:num>
  <w:num w:numId="348" w16cid:durableId="460730420">
    <w:abstractNumId w:val="149"/>
  </w:num>
  <w:num w:numId="349" w16cid:durableId="1629043820">
    <w:abstractNumId w:val="374"/>
  </w:num>
  <w:num w:numId="350" w16cid:durableId="976564338">
    <w:abstractNumId w:val="646"/>
  </w:num>
  <w:num w:numId="351" w16cid:durableId="1078210327">
    <w:abstractNumId w:val="321"/>
  </w:num>
  <w:num w:numId="352" w16cid:durableId="1165127869">
    <w:abstractNumId w:val="354"/>
  </w:num>
  <w:num w:numId="353" w16cid:durableId="2018917827">
    <w:abstractNumId w:val="177"/>
  </w:num>
  <w:num w:numId="354" w16cid:durableId="698631173">
    <w:abstractNumId w:val="576"/>
  </w:num>
  <w:num w:numId="355" w16cid:durableId="1417825941">
    <w:abstractNumId w:val="554"/>
  </w:num>
  <w:num w:numId="356" w16cid:durableId="70586125">
    <w:abstractNumId w:val="148"/>
  </w:num>
  <w:num w:numId="357" w16cid:durableId="870412380">
    <w:abstractNumId w:val="404"/>
  </w:num>
  <w:num w:numId="358" w16cid:durableId="1840534264">
    <w:abstractNumId w:val="87"/>
  </w:num>
  <w:num w:numId="359" w16cid:durableId="71199050">
    <w:abstractNumId w:val="2"/>
  </w:num>
  <w:num w:numId="360" w16cid:durableId="113140628">
    <w:abstractNumId w:val="151"/>
  </w:num>
  <w:num w:numId="361" w16cid:durableId="1863319702">
    <w:abstractNumId w:val="169"/>
  </w:num>
  <w:num w:numId="362" w16cid:durableId="894127546">
    <w:abstractNumId w:val="136"/>
  </w:num>
  <w:num w:numId="363" w16cid:durableId="926888316">
    <w:abstractNumId w:val="384"/>
  </w:num>
  <w:num w:numId="364" w16cid:durableId="1575165407">
    <w:abstractNumId w:val="276"/>
  </w:num>
  <w:num w:numId="365" w16cid:durableId="1100174341">
    <w:abstractNumId w:val="52"/>
  </w:num>
  <w:num w:numId="366" w16cid:durableId="1849560143">
    <w:abstractNumId w:val="164"/>
  </w:num>
  <w:num w:numId="367" w16cid:durableId="89745972">
    <w:abstractNumId w:val="138"/>
  </w:num>
  <w:num w:numId="368" w16cid:durableId="23949872">
    <w:abstractNumId w:val="473"/>
  </w:num>
  <w:num w:numId="369" w16cid:durableId="79521098">
    <w:abstractNumId w:val="130"/>
  </w:num>
  <w:num w:numId="370" w16cid:durableId="109129321">
    <w:abstractNumId w:val="266"/>
  </w:num>
  <w:num w:numId="371" w16cid:durableId="486097157">
    <w:abstractNumId w:val="159"/>
  </w:num>
  <w:num w:numId="372" w16cid:durableId="1071273729">
    <w:abstractNumId w:val="111"/>
  </w:num>
  <w:num w:numId="373" w16cid:durableId="1234050568">
    <w:abstractNumId w:val="340"/>
  </w:num>
  <w:num w:numId="374" w16cid:durableId="1647978003">
    <w:abstractNumId w:val="560"/>
  </w:num>
  <w:num w:numId="375" w16cid:durableId="661274469">
    <w:abstractNumId w:val="405"/>
  </w:num>
  <w:num w:numId="376" w16cid:durableId="307320574">
    <w:abstractNumId w:val="60"/>
  </w:num>
  <w:num w:numId="377" w16cid:durableId="645087967">
    <w:abstractNumId w:val="575"/>
  </w:num>
  <w:num w:numId="378" w16cid:durableId="1040397065">
    <w:abstractNumId w:val="133"/>
  </w:num>
  <w:num w:numId="379" w16cid:durableId="2052414186">
    <w:abstractNumId w:val="234"/>
  </w:num>
  <w:num w:numId="380" w16cid:durableId="859322164">
    <w:abstractNumId w:val="392"/>
  </w:num>
  <w:num w:numId="381" w16cid:durableId="661587998">
    <w:abstractNumId w:val="84"/>
  </w:num>
  <w:num w:numId="382" w16cid:durableId="1761638745">
    <w:abstractNumId w:val="202"/>
  </w:num>
  <w:num w:numId="383" w16cid:durableId="460928494">
    <w:abstractNumId w:val="33"/>
  </w:num>
  <w:num w:numId="384" w16cid:durableId="1232961041">
    <w:abstractNumId w:val="261"/>
  </w:num>
  <w:num w:numId="385" w16cid:durableId="1721586104">
    <w:abstractNumId w:val="35"/>
  </w:num>
  <w:num w:numId="386" w16cid:durableId="341593161">
    <w:abstractNumId w:val="478"/>
  </w:num>
  <w:num w:numId="387" w16cid:durableId="1749569071">
    <w:abstractNumId w:val="150"/>
  </w:num>
  <w:num w:numId="388" w16cid:durableId="107700749">
    <w:abstractNumId w:val="402"/>
  </w:num>
  <w:num w:numId="389" w16cid:durableId="2087065589">
    <w:abstractNumId w:val="397"/>
  </w:num>
  <w:num w:numId="390" w16cid:durableId="110245783">
    <w:abstractNumId w:val="503"/>
  </w:num>
  <w:num w:numId="391" w16cid:durableId="1737556588">
    <w:abstractNumId w:val="284"/>
  </w:num>
  <w:num w:numId="392" w16cid:durableId="439570862">
    <w:abstractNumId w:val="448"/>
  </w:num>
  <w:num w:numId="393" w16cid:durableId="444617968">
    <w:abstractNumId w:val="298"/>
  </w:num>
  <w:num w:numId="394" w16cid:durableId="903445502">
    <w:abstractNumId w:val="189"/>
  </w:num>
  <w:num w:numId="395" w16cid:durableId="138570456">
    <w:abstractNumId w:val="241"/>
  </w:num>
  <w:num w:numId="396" w16cid:durableId="63140223">
    <w:abstractNumId w:val="491"/>
  </w:num>
  <w:num w:numId="397" w16cid:durableId="414791068">
    <w:abstractNumId w:val="498"/>
  </w:num>
  <w:num w:numId="398" w16cid:durableId="314992839">
    <w:abstractNumId w:val="443"/>
  </w:num>
  <w:num w:numId="399" w16cid:durableId="1402560260">
    <w:abstractNumId w:val="583"/>
  </w:num>
  <w:num w:numId="400" w16cid:durableId="236864895">
    <w:abstractNumId w:val="416"/>
  </w:num>
  <w:num w:numId="401" w16cid:durableId="1065759037">
    <w:abstractNumId w:val="601"/>
  </w:num>
  <w:num w:numId="402" w16cid:durableId="1367177590">
    <w:abstractNumId w:val="563"/>
  </w:num>
  <w:num w:numId="403" w16cid:durableId="892931713">
    <w:abstractNumId w:val="207"/>
  </w:num>
  <w:num w:numId="404" w16cid:durableId="1826235740">
    <w:abstractNumId w:val="645"/>
  </w:num>
  <w:num w:numId="405" w16cid:durableId="1422410824">
    <w:abstractNumId w:val="260"/>
  </w:num>
  <w:num w:numId="406" w16cid:durableId="80182190">
    <w:abstractNumId w:val="128"/>
  </w:num>
  <w:num w:numId="407" w16cid:durableId="1559826285">
    <w:abstractNumId w:val="623"/>
  </w:num>
  <w:num w:numId="408" w16cid:durableId="1462728292">
    <w:abstractNumId w:val="293"/>
  </w:num>
  <w:num w:numId="409" w16cid:durableId="1489131770">
    <w:abstractNumId w:val="259"/>
  </w:num>
  <w:num w:numId="410" w16cid:durableId="185295393">
    <w:abstractNumId w:val="527"/>
  </w:num>
  <w:num w:numId="411" w16cid:durableId="354616854">
    <w:abstractNumId w:val="633"/>
  </w:num>
  <w:num w:numId="412" w16cid:durableId="1454668387">
    <w:abstractNumId w:val="336"/>
  </w:num>
  <w:num w:numId="413" w16cid:durableId="1236016577">
    <w:abstractNumId w:val="116"/>
  </w:num>
  <w:num w:numId="414" w16cid:durableId="1205485276">
    <w:abstractNumId w:val="116"/>
  </w:num>
  <w:num w:numId="415" w16cid:durableId="1311397155">
    <w:abstractNumId w:val="116"/>
  </w:num>
  <w:num w:numId="416" w16cid:durableId="2026856289">
    <w:abstractNumId w:val="116"/>
  </w:num>
  <w:num w:numId="417" w16cid:durableId="1700886471">
    <w:abstractNumId w:val="116"/>
  </w:num>
  <w:num w:numId="418" w16cid:durableId="1877354249">
    <w:abstractNumId w:val="116"/>
  </w:num>
  <w:num w:numId="419" w16cid:durableId="1257249228">
    <w:abstractNumId w:val="116"/>
  </w:num>
  <w:num w:numId="420" w16cid:durableId="1566448027">
    <w:abstractNumId w:val="116"/>
  </w:num>
  <w:num w:numId="421" w16cid:durableId="50421062">
    <w:abstractNumId w:val="116"/>
  </w:num>
  <w:num w:numId="422" w16cid:durableId="28380598">
    <w:abstractNumId w:val="116"/>
  </w:num>
  <w:num w:numId="423" w16cid:durableId="2085031376">
    <w:abstractNumId w:val="86"/>
  </w:num>
  <w:num w:numId="424" w16cid:durableId="47271085">
    <w:abstractNumId w:val="341"/>
  </w:num>
  <w:num w:numId="425" w16cid:durableId="1557617718">
    <w:abstractNumId w:val="312"/>
  </w:num>
  <w:num w:numId="426" w16cid:durableId="1607545015">
    <w:abstractNumId w:val="113"/>
  </w:num>
  <w:num w:numId="427" w16cid:durableId="336812031">
    <w:abstractNumId w:val="184"/>
  </w:num>
  <w:num w:numId="428" w16cid:durableId="879559306">
    <w:abstractNumId w:val="58"/>
  </w:num>
  <w:num w:numId="429" w16cid:durableId="1020669031">
    <w:abstractNumId w:val="224"/>
  </w:num>
  <w:num w:numId="430" w16cid:durableId="1941797915">
    <w:abstractNumId w:val="482"/>
  </w:num>
  <w:num w:numId="431" w16cid:durableId="414059827">
    <w:abstractNumId w:val="80"/>
  </w:num>
  <w:num w:numId="432" w16cid:durableId="1026373722">
    <w:abstractNumId w:val="170"/>
  </w:num>
  <w:num w:numId="433" w16cid:durableId="288896357">
    <w:abstractNumId w:val="267"/>
  </w:num>
  <w:num w:numId="434" w16cid:durableId="802115442">
    <w:abstractNumId w:val="640"/>
  </w:num>
  <w:num w:numId="435" w16cid:durableId="1881939306">
    <w:abstractNumId w:val="135"/>
  </w:num>
  <w:num w:numId="436" w16cid:durableId="1415393586">
    <w:abstractNumId w:val="8"/>
  </w:num>
  <w:num w:numId="437" w16cid:durableId="1907064321">
    <w:abstractNumId w:val="289"/>
  </w:num>
  <w:num w:numId="438" w16cid:durableId="1476683994">
    <w:abstractNumId w:val="318"/>
  </w:num>
  <w:num w:numId="439" w16cid:durableId="1790122932">
    <w:abstractNumId w:val="67"/>
  </w:num>
  <w:num w:numId="440" w16cid:durableId="1767267607">
    <w:abstractNumId w:val="647"/>
  </w:num>
  <w:num w:numId="441" w16cid:durableId="492992298">
    <w:abstractNumId w:val="387"/>
  </w:num>
  <w:num w:numId="442" w16cid:durableId="1081100283">
    <w:abstractNumId w:val="238"/>
  </w:num>
  <w:num w:numId="443" w16cid:durableId="285427789">
    <w:abstractNumId w:val="651"/>
  </w:num>
  <w:num w:numId="444" w16cid:durableId="1435664142">
    <w:abstractNumId w:val="102"/>
  </w:num>
  <w:num w:numId="445" w16cid:durableId="1124932228">
    <w:abstractNumId w:val="632"/>
  </w:num>
  <w:num w:numId="446" w16cid:durableId="560485091">
    <w:abstractNumId w:val="219"/>
  </w:num>
  <w:num w:numId="447" w16cid:durableId="840582227">
    <w:abstractNumId w:val="619"/>
  </w:num>
  <w:num w:numId="448" w16cid:durableId="1967924247">
    <w:abstractNumId w:val="268"/>
  </w:num>
  <w:num w:numId="449" w16cid:durableId="1627009739">
    <w:abstractNumId w:val="385"/>
  </w:num>
  <w:num w:numId="450" w16cid:durableId="676270667">
    <w:abstractNumId w:val="65"/>
  </w:num>
  <w:num w:numId="451" w16cid:durableId="793213160">
    <w:abstractNumId w:val="167"/>
  </w:num>
  <w:num w:numId="452" w16cid:durableId="701712986">
    <w:abstractNumId w:val="366"/>
  </w:num>
  <w:num w:numId="453" w16cid:durableId="415440125">
    <w:abstractNumId w:val="262"/>
  </w:num>
  <w:num w:numId="454" w16cid:durableId="1185483435">
    <w:abstractNumId w:val="331"/>
  </w:num>
  <w:num w:numId="455" w16cid:durableId="1887638665">
    <w:abstractNumId w:val="357"/>
  </w:num>
  <w:num w:numId="456" w16cid:durableId="246891276">
    <w:abstractNumId w:val="578"/>
  </w:num>
  <w:num w:numId="457" w16cid:durableId="1423408708">
    <w:abstractNumId w:val="143"/>
  </w:num>
  <w:num w:numId="458" w16cid:durableId="1062480025">
    <w:abstractNumId w:val="155"/>
  </w:num>
  <w:num w:numId="459" w16cid:durableId="1099252606">
    <w:abstractNumId w:val="40"/>
  </w:num>
  <w:num w:numId="460" w16cid:durableId="125122781">
    <w:abstractNumId w:val="371"/>
  </w:num>
  <w:num w:numId="461" w16cid:durableId="656375235">
    <w:abstractNumId w:val="408"/>
  </w:num>
  <w:num w:numId="462" w16cid:durableId="1846507470">
    <w:abstractNumId w:val="605"/>
  </w:num>
  <w:num w:numId="463" w16cid:durableId="2088723942">
    <w:abstractNumId w:val="524"/>
  </w:num>
  <w:num w:numId="464" w16cid:durableId="84304073">
    <w:abstractNumId w:val="571"/>
  </w:num>
  <w:num w:numId="465" w16cid:durableId="1218928665">
    <w:abstractNumId w:val="521"/>
  </w:num>
  <w:num w:numId="466" w16cid:durableId="1851673120">
    <w:abstractNumId w:val="20"/>
  </w:num>
  <w:num w:numId="467" w16cid:durableId="1883441288">
    <w:abstractNumId w:val="147"/>
  </w:num>
  <w:num w:numId="468" w16cid:durableId="2055687940">
    <w:abstractNumId w:val="591"/>
  </w:num>
  <w:num w:numId="469" w16cid:durableId="224920906">
    <w:abstractNumId w:val="369"/>
  </w:num>
  <w:num w:numId="470" w16cid:durableId="399910290">
    <w:abstractNumId w:val="96"/>
  </w:num>
  <w:num w:numId="471" w16cid:durableId="147484159">
    <w:abstractNumId w:val="21"/>
  </w:num>
  <w:num w:numId="472" w16cid:durableId="215240813">
    <w:abstractNumId w:val="3"/>
  </w:num>
  <w:num w:numId="473" w16cid:durableId="814029024">
    <w:abstractNumId w:val="24"/>
  </w:num>
  <w:num w:numId="474" w16cid:durableId="179399220">
    <w:abstractNumId w:val="194"/>
  </w:num>
  <w:num w:numId="475" w16cid:durableId="651565275">
    <w:abstractNumId w:val="472"/>
  </w:num>
  <w:num w:numId="476" w16cid:durableId="861749106">
    <w:abstractNumId w:val="71"/>
  </w:num>
  <w:num w:numId="477" w16cid:durableId="713625382">
    <w:abstractNumId w:val="101"/>
  </w:num>
  <w:num w:numId="478" w16cid:durableId="1621569982">
    <w:abstractNumId w:val="551"/>
  </w:num>
  <w:num w:numId="479" w16cid:durableId="2027906857">
    <w:abstractNumId w:val="510"/>
  </w:num>
  <w:num w:numId="480" w16cid:durableId="1322582221">
    <w:abstractNumId w:val="568"/>
  </w:num>
  <w:num w:numId="481" w16cid:durableId="1566987628">
    <w:abstractNumId w:val="115"/>
  </w:num>
  <w:num w:numId="482" w16cid:durableId="1519538406">
    <w:abstractNumId w:val="555"/>
  </w:num>
  <w:num w:numId="483" w16cid:durableId="1383947872">
    <w:abstractNumId w:val="72"/>
  </w:num>
  <w:num w:numId="484" w16cid:durableId="1697803457">
    <w:abstractNumId w:val="36"/>
  </w:num>
  <w:num w:numId="485" w16cid:durableId="1949310170">
    <w:abstractNumId w:val="442"/>
  </w:num>
  <w:num w:numId="486" w16cid:durableId="413623181">
    <w:abstractNumId w:val="168"/>
  </w:num>
  <w:num w:numId="487" w16cid:durableId="1622490093">
    <w:abstractNumId w:val="205"/>
  </w:num>
  <w:num w:numId="488" w16cid:durableId="765808344">
    <w:abstractNumId w:val="574"/>
  </w:num>
  <w:num w:numId="489" w16cid:durableId="1935477644">
    <w:abstractNumId w:val="497"/>
  </w:num>
  <w:num w:numId="490" w16cid:durableId="694038920">
    <w:abstractNumId w:val="201"/>
  </w:num>
  <w:num w:numId="491" w16cid:durableId="2098356684">
    <w:abstractNumId w:val="254"/>
  </w:num>
  <w:num w:numId="492" w16cid:durableId="175965168">
    <w:abstractNumId w:val="616"/>
  </w:num>
  <w:num w:numId="493" w16cid:durableId="858667328">
    <w:abstractNumId w:val="501"/>
  </w:num>
  <w:num w:numId="494" w16cid:durableId="186214402">
    <w:abstractNumId w:val="322"/>
  </w:num>
  <w:num w:numId="495" w16cid:durableId="1395199857">
    <w:abstractNumId w:val="611"/>
  </w:num>
  <w:num w:numId="496" w16cid:durableId="257255583">
    <w:abstractNumId w:val="656"/>
  </w:num>
  <w:num w:numId="497" w16cid:durableId="1921408326">
    <w:abstractNumId w:val="445"/>
  </w:num>
  <w:num w:numId="498" w16cid:durableId="298540827">
    <w:abstractNumId w:val="396"/>
  </w:num>
  <w:num w:numId="499" w16cid:durableId="1702438262">
    <w:abstractNumId w:val="75"/>
  </w:num>
  <w:num w:numId="500" w16cid:durableId="1280258862">
    <w:abstractNumId w:val="630"/>
  </w:num>
  <w:num w:numId="501" w16cid:durableId="948511133">
    <w:abstractNumId w:val="30"/>
  </w:num>
  <w:num w:numId="502" w16cid:durableId="833762063">
    <w:abstractNumId w:val="272"/>
  </w:num>
  <w:num w:numId="503" w16cid:durableId="2025669993">
    <w:abstractNumId w:val="183"/>
  </w:num>
  <w:num w:numId="504" w16cid:durableId="2102557973">
    <w:abstractNumId w:val="389"/>
  </w:num>
  <w:num w:numId="505" w16cid:durableId="1860583351">
    <w:abstractNumId w:val="236"/>
  </w:num>
  <w:num w:numId="506" w16cid:durableId="602961618">
    <w:abstractNumId w:val="423"/>
  </w:num>
  <w:num w:numId="507" w16cid:durableId="613093083">
    <w:abstractNumId w:val="134"/>
  </w:num>
  <w:num w:numId="508" w16cid:durableId="370568670">
    <w:abstractNumId w:val="137"/>
  </w:num>
  <w:num w:numId="509" w16cid:durableId="700083797">
    <w:abstractNumId w:val="460"/>
  </w:num>
  <w:num w:numId="510" w16cid:durableId="195655306">
    <w:abstractNumId w:val="421"/>
  </w:num>
  <w:num w:numId="511" w16cid:durableId="1574582013">
    <w:abstractNumId w:val="221"/>
  </w:num>
  <w:num w:numId="512" w16cid:durableId="1323967234">
    <w:abstractNumId w:val="185"/>
  </w:num>
  <w:num w:numId="513" w16cid:durableId="745566735">
    <w:abstractNumId w:val="539"/>
  </w:num>
  <w:num w:numId="514" w16cid:durableId="197397502">
    <w:abstractNumId w:val="197"/>
  </w:num>
  <w:num w:numId="515" w16cid:durableId="926811220">
    <w:abstractNumId w:val="430"/>
  </w:num>
  <w:num w:numId="516" w16cid:durableId="799372888">
    <w:abstractNumId w:val="433"/>
  </w:num>
  <w:num w:numId="517" w16cid:durableId="1829901906">
    <w:abstractNumId w:val="200"/>
  </w:num>
  <w:num w:numId="518" w16cid:durableId="1997103090">
    <w:abstractNumId w:val="274"/>
  </w:num>
  <w:num w:numId="519" w16cid:durableId="158541381">
    <w:abstractNumId w:val="492"/>
  </w:num>
  <w:num w:numId="520" w16cid:durableId="1900969066">
    <w:abstractNumId w:val="81"/>
  </w:num>
  <w:num w:numId="521" w16cid:durableId="1131363290">
    <w:abstractNumId w:val="531"/>
  </w:num>
  <w:num w:numId="522" w16cid:durableId="1208881209">
    <w:abstractNumId w:val="655"/>
  </w:num>
  <w:num w:numId="523" w16cid:durableId="296028455">
    <w:abstractNumId w:val="652"/>
  </w:num>
  <w:num w:numId="524" w16cid:durableId="1126661842">
    <w:abstractNumId w:val="17"/>
  </w:num>
  <w:num w:numId="525" w16cid:durableId="516389160">
    <w:abstractNumId w:val="428"/>
  </w:num>
  <w:num w:numId="526" w16cid:durableId="884217270">
    <w:abstractNumId w:val="308"/>
  </w:num>
  <w:num w:numId="527" w16cid:durableId="315189695">
    <w:abstractNumId w:val="316"/>
  </w:num>
  <w:num w:numId="528" w16cid:durableId="199392629">
    <w:abstractNumId w:val="16"/>
  </w:num>
  <w:num w:numId="529" w16cid:durableId="888145965">
    <w:abstractNumId w:val="275"/>
  </w:num>
  <w:num w:numId="530" w16cid:durableId="1188327064">
    <w:abstractNumId w:val="598"/>
  </w:num>
  <w:num w:numId="531" w16cid:durableId="2054190957">
    <w:abstractNumId w:val="378"/>
  </w:num>
  <w:num w:numId="532" w16cid:durableId="1377120980">
    <w:abstractNumId w:val="172"/>
  </w:num>
  <w:num w:numId="533" w16cid:durableId="644360041">
    <w:abstractNumId w:val="401"/>
  </w:num>
  <w:num w:numId="534" w16cid:durableId="562062800">
    <w:abstractNumId w:val="56"/>
  </w:num>
  <w:num w:numId="535" w16cid:durableId="953056393">
    <w:abstractNumId w:val="621"/>
  </w:num>
  <w:num w:numId="536" w16cid:durableId="389422333">
    <w:abstractNumId w:val="417"/>
  </w:num>
  <w:num w:numId="537" w16cid:durableId="794372163">
    <w:abstractNumId w:val="329"/>
  </w:num>
  <w:num w:numId="538" w16cid:durableId="1657149152">
    <w:abstractNumId w:val="348"/>
  </w:num>
  <w:num w:numId="539" w16cid:durableId="1031758334">
    <w:abstractNumId w:val="166"/>
  </w:num>
  <w:num w:numId="540" w16cid:durableId="594364409">
    <w:abstractNumId w:val="462"/>
  </w:num>
  <w:num w:numId="541" w16cid:durableId="142083876">
    <w:abstractNumId w:val="171"/>
  </w:num>
  <w:num w:numId="542" w16cid:durableId="1200509725">
    <w:abstractNumId w:val="283"/>
  </w:num>
  <w:num w:numId="543" w16cid:durableId="2123913871">
    <w:abstractNumId w:val="557"/>
  </w:num>
  <w:num w:numId="544" w16cid:durableId="1723748223">
    <w:abstractNumId w:val="117"/>
  </w:num>
  <w:num w:numId="545" w16cid:durableId="1895191782">
    <w:abstractNumId w:val="212"/>
  </w:num>
  <w:num w:numId="546" w16cid:durableId="1073744735">
    <w:abstractNumId w:val="608"/>
  </w:num>
  <w:num w:numId="547" w16cid:durableId="1838031149">
    <w:abstractNumId w:val="643"/>
  </w:num>
  <w:num w:numId="548" w16cid:durableId="1487354247">
    <w:abstractNumId w:val="305"/>
  </w:num>
  <w:num w:numId="549" w16cid:durableId="1620530446">
    <w:abstractNumId w:val="258"/>
  </w:num>
  <w:num w:numId="550" w16cid:durableId="1036388656">
    <w:abstractNumId w:val="203"/>
  </w:num>
  <w:num w:numId="551" w16cid:durableId="830750602">
    <w:abstractNumId w:val="382"/>
  </w:num>
  <w:num w:numId="552" w16cid:durableId="1262451239">
    <w:abstractNumId w:val="582"/>
  </w:num>
  <w:num w:numId="553" w16cid:durableId="1300918605">
    <w:abstractNumId w:val="447"/>
  </w:num>
  <w:num w:numId="554" w16cid:durableId="820734439">
    <w:abstractNumId w:val="653"/>
  </w:num>
  <w:num w:numId="555" w16cid:durableId="1038045834">
    <w:abstractNumId w:val="301"/>
  </w:num>
  <w:num w:numId="556" w16cid:durableId="1853883939">
    <w:abstractNumId w:val="42"/>
  </w:num>
  <w:num w:numId="557" w16cid:durableId="122191528">
    <w:abstractNumId w:val="372"/>
  </w:num>
  <w:num w:numId="558" w16cid:durableId="883952672">
    <w:abstractNumId w:val="628"/>
  </w:num>
  <w:num w:numId="559" w16cid:durableId="1844971942">
    <w:abstractNumId w:val="446"/>
  </w:num>
  <w:num w:numId="560" w16cid:durableId="371931019">
    <w:abstractNumId w:val="380"/>
  </w:num>
  <w:num w:numId="561" w16cid:durableId="39592240">
    <w:abstractNumId w:val="471"/>
  </w:num>
  <w:num w:numId="562" w16cid:durableId="1773744896">
    <w:abstractNumId w:val="399"/>
  </w:num>
  <w:num w:numId="563" w16cid:durableId="388918749">
    <w:abstractNumId w:val="625"/>
  </w:num>
  <w:num w:numId="564" w16cid:durableId="288633633">
    <w:abstractNumId w:val="453"/>
  </w:num>
  <w:num w:numId="565" w16cid:durableId="344089698">
    <w:abstractNumId w:val="395"/>
  </w:num>
  <w:num w:numId="566" w16cid:durableId="677149287">
    <w:abstractNumId w:val="343"/>
  </w:num>
  <w:num w:numId="567" w16cid:durableId="1814180177">
    <w:abstractNumId w:val="297"/>
  </w:num>
  <w:num w:numId="568" w16cid:durableId="529805489">
    <w:abstractNumId w:val="641"/>
  </w:num>
  <w:num w:numId="569" w16cid:durableId="1775202488">
    <w:abstractNumId w:val="82"/>
  </w:num>
  <w:num w:numId="570" w16cid:durableId="1482310340">
    <w:abstractNumId w:val="70"/>
  </w:num>
  <w:num w:numId="571" w16cid:durableId="816604597">
    <w:abstractNumId w:val="119"/>
  </w:num>
  <w:num w:numId="572" w16cid:durableId="1760367118">
    <w:abstractNumId w:val="495"/>
  </w:num>
  <w:num w:numId="573" w16cid:durableId="1316956011">
    <w:abstractNumId w:val="537"/>
  </w:num>
  <w:num w:numId="574" w16cid:durableId="535585612">
    <w:abstractNumId w:val="242"/>
  </w:num>
  <w:num w:numId="575" w16cid:durableId="1735662101">
    <w:abstractNumId w:val="594"/>
  </w:num>
  <w:num w:numId="576" w16cid:durableId="2086027565">
    <w:abstractNumId w:val="118"/>
  </w:num>
  <w:num w:numId="577" w16cid:durableId="1181506776">
    <w:abstractNumId w:val="233"/>
  </w:num>
  <w:num w:numId="578" w16cid:durableId="5593279">
    <w:abstractNumId w:val="496"/>
  </w:num>
  <w:num w:numId="579" w16cid:durableId="934021844">
    <w:abstractNumId w:val="509"/>
  </w:num>
  <w:num w:numId="580" w16cid:durableId="2091148114">
    <w:abstractNumId w:val="634"/>
  </w:num>
  <w:num w:numId="581" w16cid:durableId="22564233">
    <w:abstractNumId w:val="22"/>
  </w:num>
  <w:num w:numId="582" w16cid:durableId="666859839">
    <w:abstractNumId w:val="263"/>
  </w:num>
  <w:num w:numId="583" w16cid:durableId="1152064257">
    <w:abstractNumId w:val="295"/>
  </w:num>
  <w:num w:numId="584" w16cid:durableId="196621630">
    <w:abstractNumId w:val="335"/>
  </w:num>
  <w:num w:numId="585" w16cid:durableId="2104834074">
    <w:abstractNumId w:val="424"/>
  </w:num>
  <w:num w:numId="586" w16cid:durableId="928536352">
    <w:abstractNumId w:val="294"/>
  </w:num>
  <w:num w:numId="587" w16cid:durableId="313991902">
    <w:abstractNumId w:val="48"/>
  </w:num>
  <w:num w:numId="588" w16cid:durableId="1130587774">
    <w:abstractNumId w:val="255"/>
  </w:num>
  <w:num w:numId="589" w16cid:durableId="245308737">
    <w:abstractNumId w:val="461"/>
  </w:num>
  <w:num w:numId="590" w16cid:durableId="2052413551">
    <w:abstractNumId w:val="595"/>
  </w:num>
  <w:num w:numId="591" w16cid:durableId="1238323021">
    <w:abstractNumId w:val="104"/>
  </w:num>
  <w:num w:numId="592" w16cid:durableId="1636645591">
    <w:abstractNumId w:val="108"/>
  </w:num>
  <w:num w:numId="593" w16cid:durableId="1656252562">
    <w:abstractNumId w:val="435"/>
  </w:num>
  <w:num w:numId="594" w16cid:durableId="1516261955">
    <w:abstractNumId w:val="93"/>
  </w:num>
  <w:num w:numId="595" w16cid:durableId="1823539280">
    <w:abstractNumId w:val="187"/>
  </w:num>
  <w:num w:numId="596" w16cid:durableId="1418210271">
    <w:abstractNumId w:val="339"/>
  </w:num>
  <w:num w:numId="597" w16cid:durableId="574239527">
    <w:abstractNumId w:val="522"/>
  </w:num>
  <w:num w:numId="598" w16cid:durableId="959923345">
    <w:abstractNumId w:val="333"/>
  </w:num>
  <w:num w:numId="599" w16cid:durableId="384571520">
    <w:abstractNumId w:val="211"/>
  </w:num>
  <w:num w:numId="600" w16cid:durableId="447555167">
    <w:abstractNumId w:val="370"/>
  </w:num>
  <w:num w:numId="601" w16cid:durableId="1561287441">
    <w:abstractNumId w:val="516"/>
  </w:num>
  <w:num w:numId="602" w16cid:durableId="1677421801">
    <w:abstractNumId w:val="46"/>
  </w:num>
  <w:num w:numId="603" w16cid:durableId="1058482068">
    <w:abstractNumId w:val="66"/>
  </w:num>
  <w:num w:numId="604" w16cid:durableId="41097734">
    <w:abstractNumId w:val="534"/>
  </w:num>
  <w:num w:numId="605" w16cid:durableId="739209593">
    <w:abstractNumId w:val="581"/>
  </w:num>
  <w:num w:numId="606" w16cid:durableId="1290356232">
    <w:abstractNumId w:val="300"/>
  </w:num>
  <w:num w:numId="607" w16cid:durableId="465509066">
    <w:abstractNumId w:val="635"/>
  </w:num>
  <w:num w:numId="608" w16cid:durableId="1373578987">
    <w:abstractNumId w:val="273"/>
  </w:num>
  <w:num w:numId="609" w16cid:durableId="1875734113">
    <w:abstractNumId w:val="494"/>
  </w:num>
  <w:num w:numId="610" w16cid:durableId="2072731319">
    <w:abstractNumId w:val="280"/>
  </w:num>
  <w:num w:numId="611" w16cid:durableId="2127969330">
    <w:abstractNumId w:val="145"/>
  </w:num>
  <w:num w:numId="612" w16cid:durableId="399520432">
    <w:abstractNumId w:val="324"/>
  </w:num>
  <w:num w:numId="613" w16cid:durableId="1686908232">
    <w:abstractNumId w:val="565"/>
  </w:num>
  <w:num w:numId="614" w16cid:durableId="2105177793">
    <w:abstractNumId w:val="317"/>
  </w:num>
  <w:num w:numId="615" w16cid:durableId="98912488">
    <w:abstractNumId w:val="190"/>
  </w:num>
  <w:num w:numId="616" w16cid:durableId="1944412075">
    <w:abstractNumId w:val="110"/>
  </w:num>
  <w:num w:numId="617" w16cid:durableId="917056611">
    <w:abstractNumId w:val="0"/>
  </w:num>
  <w:num w:numId="618" w16cid:durableId="1201360993">
    <w:abstractNumId w:val="223"/>
  </w:num>
  <w:num w:numId="619" w16cid:durableId="811294464">
    <w:abstractNumId w:val="483"/>
  </w:num>
  <w:num w:numId="620" w16cid:durableId="1329674388">
    <w:abstractNumId w:val="615"/>
  </w:num>
  <w:num w:numId="621" w16cid:durableId="1513913276">
    <w:abstractNumId w:val="218"/>
  </w:num>
  <w:num w:numId="622" w16cid:durableId="1926722638">
    <w:abstractNumId w:val="31"/>
  </w:num>
  <w:num w:numId="623" w16cid:durableId="658774491">
    <w:abstractNumId w:val="191"/>
  </w:num>
  <w:num w:numId="624" w16cid:durableId="954561129">
    <w:abstractNumId w:val="209"/>
  </w:num>
  <w:num w:numId="625" w16cid:durableId="136341308">
    <w:abstractNumId w:val="206"/>
  </w:num>
  <w:num w:numId="626" w16cid:durableId="842203810">
    <w:abstractNumId w:val="160"/>
  </w:num>
  <w:num w:numId="627" w16cid:durableId="389420495">
    <w:abstractNumId w:val="479"/>
  </w:num>
  <w:num w:numId="628" w16cid:durableId="210851930">
    <w:abstractNumId w:val="162"/>
  </w:num>
  <w:num w:numId="629" w16cid:durableId="1223832307">
    <w:abstractNumId w:val="265"/>
  </w:num>
  <w:num w:numId="630" w16cid:durableId="1002049934">
    <w:abstractNumId w:val="213"/>
  </w:num>
  <w:num w:numId="631" w16cid:durableId="186022245">
    <w:abstractNumId w:val="572"/>
  </w:num>
  <w:num w:numId="632" w16cid:durableId="889997018">
    <w:abstractNumId w:val="552"/>
  </w:num>
  <w:num w:numId="633" w16cid:durableId="330719146">
    <w:abstractNumId w:val="330"/>
  </w:num>
  <w:num w:numId="634" w16cid:durableId="1190990716">
    <w:abstractNumId w:val="279"/>
  </w:num>
  <w:num w:numId="635" w16cid:durableId="572667276">
    <w:abstractNumId w:val="26"/>
  </w:num>
  <w:num w:numId="636" w16cid:durableId="269705342">
    <w:abstractNumId w:val="131"/>
  </w:num>
  <w:num w:numId="637" w16cid:durableId="1396665208">
    <w:abstractNumId w:val="144"/>
  </w:num>
  <w:num w:numId="638" w16cid:durableId="476146818">
    <w:abstractNumId w:val="550"/>
  </w:num>
  <w:num w:numId="639" w16cid:durableId="1566067612">
    <w:abstractNumId w:val="545"/>
  </w:num>
  <w:num w:numId="640" w16cid:durableId="1197740382">
    <w:abstractNumId w:val="217"/>
  </w:num>
  <w:num w:numId="641" w16cid:durableId="1898585309">
    <w:abstractNumId w:val="577"/>
  </w:num>
  <w:num w:numId="642" w16cid:durableId="1069960749">
    <w:abstractNumId w:val="32"/>
  </w:num>
  <w:num w:numId="643" w16cid:durableId="1832210093">
    <w:abstractNumId w:val="121"/>
  </w:num>
  <w:num w:numId="644" w16cid:durableId="1643384608">
    <w:abstractNumId w:val="181"/>
  </w:num>
  <w:num w:numId="645" w16cid:durableId="1741907179">
    <w:abstractNumId w:val="377"/>
  </w:num>
  <w:num w:numId="646" w16cid:durableId="1028261980">
    <w:abstractNumId w:val="68"/>
  </w:num>
  <w:num w:numId="647" w16cid:durableId="135807010">
    <w:abstractNumId w:val="192"/>
  </w:num>
  <w:num w:numId="648" w16cid:durableId="960383882">
    <w:abstractNumId w:val="350"/>
  </w:num>
  <w:num w:numId="649" w16cid:durableId="1811364529">
    <w:abstractNumId w:val="444"/>
  </w:num>
  <w:num w:numId="650" w16cid:durableId="1984921239">
    <w:abstractNumId w:val="61"/>
  </w:num>
  <w:num w:numId="651" w16cid:durableId="1184898119">
    <w:abstractNumId w:val="589"/>
  </w:num>
  <w:num w:numId="652" w16cid:durableId="57214127">
    <w:abstractNumId w:val="323"/>
  </w:num>
  <w:num w:numId="653" w16cid:durableId="1993675933">
    <w:abstractNumId w:val="649"/>
  </w:num>
  <w:num w:numId="654" w16cid:durableId="1431853146">
    <w:abstractNumId w:val="486"/>
  </w:num>
  <w:num w:numId="655" w16cid:durableId="1642425514">
    <w:abstractNumId w:val="34"/>
  </w:num>
  <w:num w:numId="656" w16cid:durableId="699206550">
    <w:abstractNumId w:val="18"/>
  </w:num>
  <w:num w:numId="657" w16cid:durableId="230044323">
    <w:abstractNumId w:val="475"/>
  </w:num>
  <w:num w:numId="658" w16cid:durableId="659623069">
    <w:abstractNumId w:val="604"/>
  </w:num>
  <w:num w:numId="659" w16cid:durableId="1058086951">
    <w:abstractNumId w:val="303"/>
  </w:num>
  <w:num w:numId="660" w16cid:durableId="1145125710">
    <w:abstractNumId w:val="458"/>
  </w:num>
  <w:num w:numId="661" w16cid:durableId="1584295353">
    <w:abstractNumId w:val="79"/>
  </w:num>
  <w:num w:numId="662" w16cid:durableId="353771103">
    <w:abstractNumId w:val="97"/>
  </w:num>
  <w:num w:numId="663" w16cid:durableId="1341855278">
    <w:abstractNumId w:val="152"/>
  </w:num>
  <w:num w:numId="664" w16cid:durableId="2036075019">
    <w:abstractNumId w:val="126"/>
  </w:num>
  <w:num w:numId="665" w16cid:durableId="2016609884">
    <w:abstractNumId w:val="127"/>
  </w:num>
  <w:num w:numId="666" w16cid:durableId="1732650554">
    <w:abstractNumId w:val="1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List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D7"/>
    <w:rsid w:val="00002B76"/>
    <w:rsid w:val="00003778"/>
    <w:rsid w:val="00003E61"/>
    <w:rsid w:val="00004343"/>
    <w:rsid w:val="000047CD"/>
    <w:rsid w:val="0000732C"/>
    <w:rsid w:val="00011ACC"/>
    <w:rsid w:val="00013D06"/>
    <w:rsid w:val="00014871"/>
    <w:rsid w:val="0001627F"/>
    <w:rsid w:val="00016403"/>
    <w:rsid w:val="00016CD5"/>
    <w:rsid w:val="00017A68"/>
    <w:rsid w:val="00021504"/>
    <w:rsid w:val="00023C3B"/>
    <w:rsid w:val="000250AD"/>
    <w:rsid w:val="00030033"/>
    <w:rsid w:val="000306E0"/>
    <w:rsid w:val="000319A1"/>
    <w:rsid w:val="00034644"/>
    <w:rsid w:val="00037718"/>
    <w:rsid w:val="00040840"/>
    <w:rsid w:val="00041F6A"/>
    <w:rsid w:val="000423CF"/>
    <w:rsid w:val="00042E43"/>
    <w:rsid w:val="00043AB8"/>
    <w:rsid w:val="0004438C"/>
    <w:rsid w:val="00046224"/>
    <w:rsid w:val="00051CE9"/>
    <w:rsid w:val="00052417"/>
    <w:rsid w:val="000540FA"/>
    <w:rsid w:val="00055D9A"/>
    <w:rsid w:val="000606B5"/>
    <w:rsid w:val="0006507C"/>
    <w:rsid w:val="000651C0"/>
    <w:rsid w:val="000712E3"/>
    <w:rsid w:val="00071826"/>
    <w:rsid w:val="00072989"/>
    <w:rsid w:val="00073FE9"/>
    <w:rsid w:val="00074ECA"/>
    <w:rsid w:val="00074FB0"/>
    <w:rsid w:val="00076554"/>
    <w:rsid w:val="000769F3"/>
    <w:rsid w:val="00077CDF"/>
    <w:rsid w:val="000816EE"/>
    <w:rsid w:val="00081FB4"/>
    <w:rsid w:val="00085182"/>
    <w:rsid w:val="00086819"/>
    <w:rsid w:val="00086A23"/>
    <w:rsid w:val="00090EC5"/>
    <w:rsid w:val="00091FD6"/>
    <w:rsid w:val="000925F4"/>
    <w:rsid w:val="00092CF1"/>
    <w:rsid w:val="000931FE"/>
    <w:rsid w:val="00096170"/>
    <w:rsid w:val="00096787"/>
    <w:rsid w:val="000967AA"/>
    <w:rsid w:val="00096C17"/>
    <w:rsid w:val="00097D27"/>
    <w:rsid w:val="000A4825"/>
    <w:rsid w:val="000A5FCD"/>
    <w:rsid w:val="000A613F"/>
    <w:rsid w:val="000A6510"/>
    <w:rsid w:val="000A7385"/>
    <w:rsid w:val="000B1764"/>
    <w:rsid w:val="000B180F"/>
    <w:rsid w:val="000B3AC9"/>
    <w:rsid w:val="000B5AA3"/>
    <w:rsid w:val="000B5AE0"/>
    <w:rsid w:val="000B6B7B"/>
    <w:rsid w:val="000B7BB8"/>
    <w:rsid w:val="000C0AAA"/>
    <w:rsid w:val="000C34C4"/>
    <w:rsid w:val="000C528E"/>
    <w:rsid w:val="000C5C6B"/>
    <w:rsid w:val="000C6699"/>
    <w:rsid w:val="000D14AA"/>
    <w:rsid w:val="000E258F"/>
    <w:rsid w:val="000E2719"/>
    <w:rsid w:val="000E29C6"/>
    <w:rsid w:val="000E4F1F"/>
    <w:rsid w:val="000E5E29"/>
    <w:rsid w:val="000E7245"/>
    <w:rsid w:val="000E7EDC"/>
    <w:rsid w:val="000F19BA"/>
    <w:rsid w:val="000F463B"/>
    <w:rsid w:val="000F47B8"/>
    <w:rsid w:val="0010205C"/>
    <w:rsid w:val="00102C28"/>
    <w:rsid w:val="00103863"/>
    <w:rsid w:val="00105910"/>
    <w:rsid w:val="00110513"/>
    <w:rsid w:val="00110562"/>
    <w:rsid w:val="001116D7"/>
    <w:rsid w:val="00111E75"/>
    <w:rsid w:val="001161AA"/>
    <w:rsid w:val="00116A93"/>
    <w:rsid w:val="00120BF8"/>
    <w:rsid w:val="0012409F"/>
    <w:rsid w:val="00124824"/>
    <w:rsid w:val="00125D1D"/>
    <w:rsid w:val="001303DF"/>
    <w:rsid w:val="0013312B"/>
    <w:rsid w:val="0013406B"/>
    <w:rsid w:val="00136D66"/>
    <w:rsid w:val="00137A74"/>
    <w:rsid w:val="00140CDF"/>
    <w:rsid w:val="001426B8"/>
    <w:rsid w:val="0014452A"/>
    <w:rsid w:val="001448FC"/>
    <w:rsid w:val="001462E0"/>
    <w:rsid w:val="0014645B"/>
    <w:rsid w:val="00147D76"/>
    <w:rsid w:val="00147E68"/>
    <w:rsid w:val="00150206"/>
    <w:rsid w:val="00155B1F"/>
    <w:rsid w:val="00155DB7"/>
    <w:rsid w:val="0015783C"/>
    <w:rsid w:val="00157C01"/>
    <w:rsid w:val="001601FF"/>
    <w:rsid w:val="0016230B"/>
    <w:rsid w:val="00164D6D"/>
    <w:rsid w:val="00167A0B"/>
    <w:rsid w:val="00170F00"/>
    <w:rsid w:val="00172D69"/>
    <w:rsid w:val="00175C9D"/>
    <w:rsid w:val="0017793E"/>
    <w:rsid w:val="00182EF4"/>
    <w:rsid w:val="0018404C"/>
    <w:rsid w:val="00184368"/>
    <w:rsid w:val="00184B6D"/>
    <w:rsid w:val="00184BB5"/>
    <w:rsid w:val="0019372C"/>
    <w:rsid w:val="00196ADE"/>
    <w:rsid w:val="00196D37"/>
    <w:rsid w:val="001A0204"/>
    <w:rsid w:val="001A076F"/>
    <w:rsid w:val="001A0DDD"/>
    <w:rsid w:val="001A1AA6"/>
    <w:rsid w:val="001A31A0"/>
    <w:rsid w:val="001A76C2"/>
    <w:rsid w:val="001A7F8C"/>
    <w:rsid w:val="001B1870"/>
    <w:rsid w:val="001B1E44"/>
    <w:rsid w:val="001B3406"/>
    <w:rsid w:val="001B3510"/>
    <w:rsid w:val="001B4A74"/>
    <w:rsid w:val="001B5DFF"/>
    <w:rsid w:val="001B5EC2"/>
    <w:rsid w:val="001B6F7F"/>
    <w:rsid w:val="001B741E"/>
    <w:rsid w:val="001B7A35"/>
    <w:rsid w:val="001C02CD"/>
    <w:rsid w:val="001C1900"/>
    <w:rsid w:val="001C484B"/>
    <w:rsid w:val="001C6572"/>
    <w:rsid w:val="001C6D98"/>
    <w:rsid w:val="001C708E"/>
    <w:rsid w:val="001C7AD1"/>
    <w:rsid w:val="001D3B04"/>
    <w:rsid w:val="001D4853"/>
    <w:rsid w:val="001E2477"/>
    <w:rsid w:val="001E2FB9"/>
    <w:rsid w:val="001E42BA"/>
    <w:rsid w:val="001E5AC8"/>
    <w:rsid w:val="001E6E89"/>
    <w:rsid w:val="001E720D"/>
    <w:rsid w:val="001E7A28"/>
    <w:rsid w:val="001F14F1"/>
    <w:rsid w:val="001F384A"/>
    <w:rsid w:val="001F476C"/>
    <w:rsid w:val="001F5515"/>
    <w:rsid w:val="001F5A39"/>
    <w:rsid w:val="00201FC4"/>
    <w:rsid w:val="00203CFE"/>
    <w:rsid w:val="002073EC"/>
    <w:rsid w:val="0021073F"/>
    <w:rsid w:val="00210900"/>
    <w:rsid w:val="0021129F"/>
    <w:rsid w:val="00213574"/>
    <w:rsid w:val="002141B7"/>
    <w:rsid w:val="00215357"/>
    <w:rsid w:val="00217DAC"/>
    <w:rsid w:val="002201EE"/>
    <w:rsid w:val="002217E8"/>
    <w:rsid w:val="00224E83"/>
    <w:rsid w:val="002271A6"/>
    <w:rsid w:val="002302D7"/>
    <w:rsid w:val="0023122C"/>
    <w:rsid w:val="00232048"/>
    <w:rsid w:val="00235580"/>
    <w:rsid w:val="00235DBC"/>
    <w:rsid w:val="00236C42"/>
    <w:rsid w:val="00237754"/>
    <w:rsid w:val="0023795F"/>
    <w:rsid w:val="0024183F"/>
    <w:rsid w:val="00242B84"/>
    <w:rsid w:val="0024366E"/>
    <w:rsid w:val="00243B66"/>
    <w:rsid w:val="00243BE1"/>
    <w:rsid w:val="00244019"/>
    <w:rsid w:val="002446CF"/>
    <w:rsid w:val="00251DFC"/>
    <w:rsid w:val="00252C10"/>
    <w:rsid w:val="00256998"/>
    <w:rsid w:val="00260FC4"/>
    <w:rsid w:val="002636AE"/>
    <w:rsid w:val="0026408A"/>
    <w:rsid w:val="00264C32"/>
    <w:rsid w:val="00265E51"/>
    <w:rsid w:val="00266C42"/>
    <w:rsid w:val="002701B0"/>
    <w:rsid w:val="00270A4B"/>
    <w:rsid w:val="00271487"/>
    <w:rsid w:val="00271D6B"/>
    <w:rsid w:val="00272710"/>
    <w:rsid w:val="002737B1"/>
    <w:rsid w:val="00273885"/>
    <w:rsid w:val="00276A1E"/>
    <w:rsid w:val="0028522F"/>
    <w:rsid w:val="002855E9"/>
    <w:rsid w:val="002856D3"/>
    <w:rsid w:val="00286D2D"/>
    <w:rsid w:val="0029100C"/>
    <w:rsid w:val="00291D45"/>
    <w:rsid w:val="00292CB4"/>
    <w:rsid w:val="00293448"/>
    <w:rsid w:val="00295016"/>
    <w:rsid w:val="00296208"/>
    <w:rsid w:val="00296A1D"/>
    <w:rsid w:val="00297480"/>
    <w:rsid w:val="0029796A"/>
    <w:rsid w:val="00297CC1"/>
    <w:rsid w:val="002A0923"/>
    <w:rsid w:val="002A1698"/>
    <w:rsid w:val="002A2440"/>
    <w:rsid w:val="002A2A55"/>
    <w:rsid w:val="002A4793"/>
    <w:rsid w:val="002A72AC"/>
    <w:rsid w:val="002B4C78"/>
    <w:rsid w:val="002B6A05"/>
    <w:rsid w:val="002B7815"/>
    <w:rsid w:val="002C070D"/>
    <w:rsid w:val="002C0C97"/>
    <w:rsid w:val="002D189F"/>
    <w:rsid w:val="002D1BC1"/>
    <w:rsid w:val="002D2185"/>
    <w:rsid w:val="002D21DF"/>
    <w:rsid w:val="002D3EB2"/>
    <w:rsid w:val="002D593C"/>
    <w:rsid w:val="002D6758"/>
    <w:rsid w:val="002D7D45"/>
    <w:rsid w:val="002E20C8"/>
    <w:rsid w:val="002E5205"/>
    <w:rsid w:val="002E5DF1"/>
    <w:rsid w:val="002E6E20"/>
    <w:rsid w:val="002F15CB"/>
    <w:rsid w:val="002F1A19"/>
    <w:rsid w:val="002F5225"/>
    <w:rsid w:val="002F5617"/>
    <w:rsid w:val="003009A4"/>
    <w:rsid w:val="00304CD4"/>
    <w:rsid w:val="003052C0"/>
    <w:rsid w:val="0030631F"/>
    <w:rsid w:val="003135BE"/>
    <w:rsid w:val="00315664"/>
    <w:rsid w:val="00316D65"/>
    <w:rsid w:val="00317727"/>
    <w:rsid w:val="00317B3F"/>
    <w:rsid w:val="00317D17"/>
    <w:rsid w:val="0032102A"/>
    <w:rsid w:val="00322854"/>
    <w:rsid w:val="00322ACB"/>
    <w:rsid w:val="00324ECF"/>
    <w:rsid w:val="00325A03"/>
    <w:rsid w:val="00332E36"/>
    <w:rsid w:val="00333A19"/>
    <w:rsid w:val="00334F9D"/>
    <w:rsid w:val="00336338"/>
    <w:rsid w:val="0034134E"/>
    <w:rsid w:val="003426AB"/>
    <w:rsid w:val="003426B7"/>
    <w:rsid w:val="00343427"/>
    <w:rsid w:val="0034772B"/>
    <w:rsid w:val="003511F3"/>
    <w:rsid w:val="0035306A"/>
    <w:rsid w:val="003543DF"/>
    <w:rsid w:val="0035451A"/>
    <w:rsid w:val="0035478E"/>
    <w:rsid w:val="00356A5B"/>
    <w:rsid w:val="00361E33"/>
    <w:rsid w:val="00370AE3"/>
    <w:rsid w:val="00370EFB"/>
    <w:rsid w:val="00372D0F"/>
    <w:rsid w:val="003736D8"/>
    <w:rsid w:val="003740D8"/>
    <w:rsid w:val="003801C1"/>
    <w:rsid w:val="00384B61"/>
    <w:rsid w:val="00385806"/>
    <w:rsid w:val="0038600A"/>
    <w:rsid w:val="00386463"/>
    <w:rsid w:val="0039059C"/>
    <w:rsid w:val="003915B7"/>
    <w:rsid w:val="003940C6"/>
    <w:rsid w:val="00395CEE"/>
    <w:rsid w:val="0039603C"/>
    <w:rsid w:val="00396F7B"/>
    <w:rsid w:val="00397E53"/>
    <w:rsid w:val="003A03D1"/>
    <w:rsid w:val="003A40E7"/>
    <w:rsid w:val="003A6F4E"/>
    <w:rsid w:val="003B3EE6"/>
    <w:rsid w:val="003B41B8"/>
    <w:rsid w:val="003B6E5A"/>
    <w:rsid w:val="003C0AAD"/>
    <w:rsid w:val="003C2D5A"/>
    <w:rsid w:val="003C363A"/>
    <w:rsid w:val="003C3E0F"/>
    <w:rsid w:val="003F2F11"/>
    <w:rsid w:val="003F3BC7"/>
    <w:rsid w:val="003F4496"/>
    <w:rsid w:val="003F5C5F"/>
    <w:rsid w:val="003F63BD"/>
    <w:rsid w:val="0040299D"/>
    <w:rsid w:val="004029D7"/>
    <w:rsid w:val="00402A2C"/>
    <w:rsid w:val="004047CA"/>
    <w:rsid w:val="00407F21"/>
    <w:rsid w:val="0041079E"/>
    <w:rsid w:val="00413C2B"/>
    <w:rsid w:val="00414F7C"/>
    <w:rsid w:val="00415946"/>
    <w:rsid w:val="0041605A"/>
    <w:rsid w:val="00420F23"/>
    <w:rsid w:val="00423C81"/>
    <w:rsid w:val="00426365"/>
    <w:rsid w:val="004273FA"/>
    <w:rsid w:val="00427464"/>
    <w:rsid w:val="00431508"/>
    <w:rsid w:val="00433976"/>
    <w:rsid w:val="00434F16"/>
    <w:rsid w:val="00434F9B"/>
    <w:rsid w:val="004417DE"/>
    <w:rsid w:val="0044194A"/>
    <w:rsid w:val="00441B86"/>
    <w:rsid w:val="004432E2"/>
    <w:rsid w:val="004444E8"/>
    <w:rsid w:val="004455DA"/>
    <w:rsid w:val="00445E7E"/>
    <w:rsid w:val="0044703A"/>
    <w:rsid w:val="00447AE7"/>
    <w:rsid w:val="0045088A"/>
    <w:rsid w:val="0045481C"/>
    <w:rsid w:val="00455BC8"/>
    <w:rsid w:val="00456F62"/>
    <w:rsid w:val="0045757B"/>
    <w:rsid w:val="0046038E"/>
    <w:rsid w:val="00462368"/>
    <w:rsid w:val="00463256"/>
    <w:rsid w:val="00465D04"/>
    <w:rsid w:val="00467E01"/>
    <w:rsid w:val="004714CD"/>
    <w:rsid w:val="0047443E"/>
    <w:rsid w:val="00474F72"/>
    <w:rsid w:val="00475620"/>
    <w:rsid w:val="004773F2"/>
    <w:rsid w:val="00477CD0"/>
    <w:rsid w:val="0048119E"/>
    <w:rsid w:val="004869A0"/>
    <w:rsid w:val="0049019F"/>
    <w:rsid w:val="0049199D"/>
    <w:rsid w:val="00493A5F"/>
    <w:rsid w:val="004965D4"/>
    <w:rsid w:val="004A46F3"/>
    <w:rsid w:val="004A696E"/>
    <w:rsid w:val="004A6EBA"/>
    <w:rsid w:val="004B1599"/>
    <w:rsid w:val="004B2638"/>
    <w:rsid w:val="004B3A23"/>
    <w:rsid w:val="004B4277"/>
    <w:rsid w:val="004C0A19"/>
    <w:rsid w:val="004C1708"/>
    <w:rsid w:val="004C2B7E"/>
    <w:rsid w:val="004C3B15"/>
    <w:rsid w:val="004C4FE3"/>
    <w:rsid w:val="004C7646"/>
    <w:rsid w:val="004D0A14"/>
    <w:rsid w:val="004D3478"/>
    <w:rsid w:val="004D4419"/>
    <w:rsid w:val="004D79C1"/>
    <w:rsid w:val="004D7EC4"/>
    <w:rsid w:val="004E290A"/>
    <w:rsid w:val="004E2AF4"/>
    <w:rsid w:val="004E4AE7"/>
    <w:rsid w:val="004E60C2"/>
    <w:rsid w:val="004E652D"/>
    <w:rsid w:val="004E690C"/>
    <w:rsid w:val="004F29D5"/>
    <w:rsid w:val="004F2AF1"/>
    <w:rsid w:val="004F3BEE"/>
    <w:rsid w:val="004F3D63"/>
    <w:rsid w:val="004F41C4"/>
    <w:rsid w:val="004F5F2B"/>
    <w:rsid w:val="004F7508"/>
    <w:rsid w:val="004F7B05"/>
    <w:rsid w:val="00500B50"/>
    <w:rsid w:val="00501B32"/>
    <w:rsid w:val="00504E60"/>
    <w:rsid w:val="00507437"/>
    <w:rsid w:val="00507A7B"/>
    <w:rsid w:val="00507B41"/>
    <w:rsid w:val="00507E7B"/>
    <w:rsid w:val="00510030"/>
    <w:rsid w:val="0051434E"/>
    <w:rsid w:val="00514B46"/>
    <w:rsid w:val="00514F34"/>
    <w:rsid w:val="00515906"/>
    <w:rsid w:val="00520097"/>
    <w:rsid w:val="00521B64"/>
    <w:rsid w:val="00522EFA"/>
    <w:rsid w:val="005242BE"/>
    <w:rsid w:val="005244B4"/>
    <w:rsid w:val="00525B24"/>
    <w:rsid w:val="00525E76"/>
    <w:rsid w:val="0052777D"/>
    <w:rsid w:val="005321A1"/>
    <w:rsid w:val="005326A9"/>
    <w:rsid w:val="005335FC"/>
    <w:rsid w:val="00540AAD"/>
    <w:rsid w:val="00541733"/>
    <w:rsid w:val="0054297A"/>
    <w:rsid w:val="00542E19"/>
    <w:rsid w:val="0054387F"/>
    <w:rsid w:val="00543AE4"/>
    <w:rsid w:val="00543E4F"/>
    <w:rsid w:val="0054644A"/>
    <w:rsid w:val="00547F1E"/>
    <w:rsid w:val="00551BF4"/>
    <w:rsid w:val="00552E9C"/>
    <w:rsid w:val="00555DFB"/>
    <w:rsid w:val="00556B07"/>
    <w:rsid w:val="00557447"/>
    <w:rsid w:val="00561975"/>
    <w:rsid w:val="00562AEF"/>
    <w:rsid w:val="0056626C"/>
    <w:rsid w:val="0057057A"/>
    <w:rsid w:val="005713C7"/>
    <w:rsid w:val="0057211E"/>
    <w:rsid w:val="00574474"/>
    <w:rsid w:val="00576AFA"/>
    <w:rsid w:val="00582F14"/>
    <w:rsid w:val="005830DB"/>
    <w:rsid w:val="00584546"/>
    <w:rsid w:val="00584779"/>
    <w:rsid w:val="00585F10"/>
    <w:rsid w:val="00586894"/>
    <w:rsid w:val="00586D30"/>
    <w:rsid w:val="005873A0"/>
    <w:rsid w:val="005911AB"/>
    <w:rsid w:val="005911C9"/>
    <w:rsid w:val="00593D41"/>
    <w:rsid w:val="005949EE"/>
    <w:rsid w:val="00595170"/>
    <w:rsid w:val="005961FA"/>
    <w:rsid w:val="005A0E7C"/>
    <w:rsid w:val="005A2871"/>
    <w:rsid w:val="005A3606"/>
    <w:rsid w:val="005A3A7E"/>
    <w:rsid w:val="005A6148"/>
    <w:rsid w:val="005A6714"/>
    <w:rsid w:val="005B2242"/>
    <w:rsid w:val="005B22B6"/>
    <w:rsid w:val="005B2B05"/>
    <w:rsid w:val="005B7792"/>
    <w:rsid w:val="005B7D9A"/>
    <w:rsid w:val="005B7EDB"/>
    <w:rsid w:val="005BB63B"/>
    <w:rsid w:val="005C0FB2"/>
    <w:rsid w:val="005C44E5"/>
    <w:rsid w:val="005C4621"/>
    <w:rsid w:val="005C5369"/>
    <w:rsid w:val="005C7728"/>
    <w:rsid w:val="005D47B1"/>
    <w:rsid w:val="005D65A2"/>
    <w:rsid w:val="005E01CE"/>
    <w:rsid w:val="005E1280"/>
    <w:rsid w:val="005E14A6"/>
    <w:rsid w:val="005E335A"/>
    <w:rsid w:val="005E43F2"/>
    <w:rsid w:val="005E710E"/>
    <w:rsid w:val="005F1D41"/>
    <w:rsid w:val="005F204A"/>
    <w:rsid w:val="005F2311"/>
    <w:rsid w:val="005F477E"/>
    <w:rsid w:val="005F690B"/>
    <w:rsid w:val="005F7022"/>
    <w:rsid w:val="005F71E4"/>
    <w:rsid w:val="005F7538"/>
    <w:rsid w:val="00602E9A"/>
    <w:rsid w:val="00604AB2"/>
    <w:rsid w:val="00610F65"/>
    <w:rsid w:val="00612245"/>
    <w:rsid w:val="00614E65"/>
    <w:rsid w:val="00616720"/>
    <w:rsid w:val="00622792"/>
    <w:rsid w:val="006229C6"/>
    <w:rsid w:val="00622FF7"/>
    <w:rsid w:val="00624E20"/>
    <w:rsid w:val="006273B9"/>
    <w:rsid w:val="00627F55"/>
    <w:rsid w:val="00630090"/>
    <w:rsid w:val="006369F1"/>
    <w:rsid w:val="00641AA1"/>
    <w:rsid w:val="006427AD"/>
    <w:rsid w:val="00642E73"/>
    <w:rsid w:val="00642FBD"/>
    <w:rsid w:val="0064426A"/>
    <w:rsid w:val="006442B2"/>
    <w:rsid w:val="006443BC"/>
    <w:rsid w:val="00652B48"/>
    <w:rsid w:val="0065401B"/>
    <w:rsid w:val="00655447"/>
    <w:rsid w:val="00657F72"/>
    <w:rsid w:val="00660DEE"/>
    <w:rsid w:val="00661A02"/>
    <w:rsid w:val="00663528"/>
    <w:rsid w:val="0066444F"/>
    <w:rsid w:val="00664ABB"/>
    <w:rsid w:val="0066712A"/>
    <w:rsid w:val="00674348"/>
    <w:rsid w:val="00675D0A"/>
    <w:rsid w:val="00676407"/>
    <w:rsid w:val="006765C3"/>
    <w:rsid w:val="0067735B"/>
    <w:rsid w:val="00680D8E"/>
    <w:rsid w:val="00681D3B"/>
    <w:rsid w:val="0068337A"/>
    <w:rsid w:val="006853CC"/>
    <w:rsid w:val="0069110F"/>
    <w:rsid w:val="0069660D"/>
    <w:rsid w:val="00696D1C"/>
    <w:rsid w:val="006A05B4"/>
    <w:rsid w:val="006A1095"/>
    <w:rsid w:val="006A7F9B"/>
    <w:rsid w:val="006B1159"/>
    <w:rsid w:val="006B4A3B"/>
    <w:rsid w:val="006B52E2"/>
    <w:rsid w:val="006B60E8"/>
    <w:rsid w:val="006B6EDA"/>
    <w:rsid w:val="006B6F6C"/>
    <w:rsid w:val="006C07F1"/>
    <w:rsid w:val="006C0B4E"/>
    <w:rsid w:val="006C1989"/>
    <w:rsid w:val="006C4B34"/>
    <w:rsid w:val="006D2FA0"/>
    <w:rsid w:val="006D31A0"/>
    <w:rsid w:val="006D3E0A"/>
    <w:rsid w:val="006D469A"/>
    <w:rsid w:val="006D4C8F"/>
    <w:rsid w:val="006D4F24"/>
    <w:rsid w:val="006E06A3"/>
    <w:rsid w:val="006E1E95"/>
    <w:rsid w:val="006E20BB"/>
    <w:rsid w:val="006E7A3A"/>
    <w:rsid w:val="006F086D"/>
    <w:rsid w:val="006F0C8E"/>
    <w:rsid w:val="006F253B"/>
    <w:rsid w:val="006F4270"/>
    <w:rsid w:val="006F5000"/>
    <w:rsid w:val="006F66D9"/>
    <w:rsid w:val="006F7843"/>
    <w:rsid w:val="00701410"/>
    <w:rsid w:val="00703331"/>
    <w:rsid w:val="007035B6"/>
    <w:rsid w:val="0070406D"/>
    <w:rsid w:val="007069AB"/>
    <w:rsid w:val="007121D2"/>
    <w:rsid w:val="00712687"/>
    <w:rsid w:val="007143DB"/>
    <w:rsid w:val="00714600"/>
    <w:rsid w:val="0071587C"/>
    <w:rsid w:val="00717E4D"/>
    <w:rsid w:val="0072072B"/>
    <w:rsid w:val="00722849"/>
    <w:rsid w:val="0072357F"/>
    <w:rsid w:val="0072362B"/>
    <w:rsid w:val="007236D6"/>
    <w:rsid w:val="00723A00"/>
    <w:rsid w:val="00724978"/>
    <w:rsid w:val="0072526B"/>
    <w:rsid w:val="00730F9F"/>
    <w:rsid w:val="007340BE"/>
    <w:rsid w:val="00735A3A"/>
    <w:rsid w:val="00737A57"/>
    <w:rsid w:val="00737ADC"/>
    <w:rsid w:val="007441F1"/>
    <w:rsid w:val="007460A7"/>
    <w:rsid w:val="007478E1"/>
    <w:rsid w:val="00750573"/>
    <w:rsid w:val="00751C96"/>
    <w:rsid w:val="007557F6"/>
    <w:rsid w:val="00756003"/>
    <w:rsid w:val="00756336"/>
    <w:rsid w:val="007608EE"/>
    <w:rsid w:val="00772E2A"/>
    <w:rsid w:val="00773145"/>
    <w:rsid w:val="007736C7"/>
    <w:rsid w:val="00774399"/>
    <w:rsid w:val="00775AA4"/>
    <w:rsid w:val="00783B41"/>
    <w:rsid w:val="00784E47"/>
    <w:rsid w:val="007857E0"/>
    <w:rsid w:val="007864F0"/>
    <w:rsid w:val="00786D61"/>
    <w:rsid w:val="00787058"/>
    <w:rsid w:val="00787C7B"/>
    <w:rsid w:val="00787F26"/>
    <w:rsid w:val="00791A6C"/>
    <w:rsid w:val="00793AEC"/>
    <w:rsid w:val="007943D4"/>
    <w:rsid w:val="00794CD6"/>
    <w:rsid w:val="00797BFF"/>
    <w:rsid w:val="007A0B2B"/>
    <w:rsid w:val="007A283C"/>
    <w:rsid w:val="007A3B06"/>
    <w:rsid w:val="007A45DD"/>
    <w:rsid w:val="007A5C4E"/>
    <w:rsid w:val="007B1597"/>
    <w:rsid w:val="007B2F49"/>
    <w:rsid w:val="007B4B7E"/>
    <w:rsid w:val="007B5364"/>
    <w:rsid w:val="007C0447"/>
    <w:rsid w:val="007C06C0"/>
    <w:rsid w:val="007C0C28"/>
    <w:rsid w:val="007C15EF"/>
    <w:rsid w:val="007C4B51"/>
    <w:rsid w:val="007D067E"/>
    <w:rsid w:val="007D22A9"/>
    <w:rsid w:val="007D3D0C"/>
    <w:rsid w:val="007D67DA"/>
    <w:rsid w:val="007D7A80"/>
    <w:rsid w:val="007E0F69"/>
    <w:rsid w:val="007E2A3D"/>
    <w:rsid w:val="007E2D97"/>
    <w:rsid w:val="007E3E87"/>
    <w:rsid w:val="007E55ED"/>
    <w:rsid w:val="007E7AE7"/>
    <w:rsid w:val="007F17F8"/>
    <w:rsid w:val="007F2577"/>
    <w:rsid w:val="007F47BD"/>
    <w:rsid w:val="007F6E37"/>
    <w:rsid w:val="007F7FA3"/>
    <w:rsid w:val="00800606"/>
    <w:rsid w:val="00800850"/>
    <w:rsid w:val="00801334"/>
    <w:rsid w:val="00805DC3"/>
    <w:rsid w:val="00807A5D"/>
    <w:rsid w:val="0081048A"/>
    <w:rsid w:val="008115F9"/>
    <w:rsid w:val="008127A9"/>
    <w:rsid w:val="00814011"/>
    <w:rsid w:val="00815801"/>
    <w:rsid w:val="00821A66"/>
    <w:rsid w:val="00821CEE"/>
    <w:rsid w:val="008242B2"/>
    <w:rsid w:val="00824A87"/>
    <w:rsid w:val="008250A0"/>
    <w:rsid w:val="00831379"/>
    <w:rsid w:val="00833EE1"/>
    <w:rsid w:val="00834129"/>
    <w:rsid w:val="00834275"/>
    <w:rsid w:val="00835B9A"/>
    <w:rsid w:val="008460C0"/>
    <w:rsid w:val="008500AB"/>
    <w:rsid w:val="00851F90"/>
    <w:rsid w:val="00852003"/>
    <w:rsid w:val="008527B5"/>
    <w:rsid w:val="00856FB5"/>
    <w:rsid w:val="0085798C"/>
    <w:rsid w:val="00860C0D"/>
    <w:rsid w:val="0086210D"/>
    <w:rsid w:val="008720E1"/>
    <w:rsid w:val="00872623"/>
    <w:rsid w:val="008741CE"/>
    <w:rsid w:val="00874A8A"/>
    <w:rsid w:val="00875A18"/>
    <w:rsid w:val="00877361"/>
    <w:rsid w:val="00877904"/>
    <w:rsid w:val="00880D65"/>
    <w:rsid w:val="00881263"/>
    <w:rsid w:val="008829A8"/>
    <w:rsid w:val="0088330A"/>
    <w:rsid w:val="00885F67"/>
    <w:rsid w:val="00886740"/>
    <w:rsid w:val="008900CD"/>
    <w:rsid w:val="00890667"/>
    <w:rsid w:val="0089103D"/>
    <w:rsid w:val="008A1466"/>
    <w:rsid w:val="008A2C50"/>
    <w:rsid w:val="008A3067"/>
    <w:rsid w:val="008A4104"/>
    <w:rsid w:val="008A646D"/>
    <w:rsid w:val="008B1BDF"/>
    <w:rsid w:val="008B608E"/>
    <w:rsid w:val="008C3D4A"/>
    <w:rsid w:val="008C4156"/>
    <w:rsid w:val="008C5087"/>
    <w:rsid w:val="008C56FE"/>
    <w:rsid w:val="008C61D3"/>
    <w:rsid w:val="008D0E96"/>
    <w:rsid w:val="008E01B0"/>
    <w:rsid w:val="008E03A5"/>
    <w:rsid w:val="008E0C18"/>
    <w:rsid w:val="008E1236"/>
    <w:rsid w:val="008E2EAF"/>
    <w:rsid w:val="008E33DB"/>
    <w:rsid w:val="008E4789"/>
    <w:rsid w:val="008E5E21"/>
    <w:rsid w:val="008E600A"/>
    <w:rsid w:val="008F05BF"/>
    <w:rsid w:val="008F3EA8"/>
    <w:rsid w:val="008F7299"/>
    <w:rsid w:val="00901451"/>
    <w:rsid w:val="00902533"/>
    <w:rsid w:val="00903B4F"/>
    <w:rsid w:val="009044C1"/>
    <w:rsid w:val="009060C0"/>
    <w:rsid w:val="009061BE"/>
    <w:rsid w:val="00907329"/>
    <w:rsid w:val="00911CE4"/>
    <w:rsid w:val="00912566"/>
    <w:rsid w:val="009125B0"/>
    <w:rsid w:val="009133D7"/>
    <w:rsid w:val="00913480"/>
    <w:rsid w:val="00913508"/>
    <w:rsid w:val="009149E5"/>
    <w:rsid w:val="00914A22"/>
    <w:rsid w:val="00916706"/>
    <w:rsid w:val="0092011A"/>
    <w:rsid w:val="00922A15"/>
    <w:rsid w:val="00923B5E"/>
    <w:rsid w:val="00924CF0"/>
    <w:rsid w:val="0092715B"/>
    <w:rsid w:val="0093170F"/>
    <w:rsid w:val="00931AD0"/>
    <w:rsid w:val="00937BCE"/>
    <w:rsid w:val="00940906"/>
    <w:rsid w:val="00941168"/>
    <w:rsid w:val="009426CD"/>
    <w:rsid w:val="00943B19"/>
    <w:rsid w:val="00943D6A"/>
    <w:rsid w:val="0095278C"/>
    <w:rsid w:val="0095321A"/>
    <w:rsid w:val="00953E0D"/>
    <w:rsid w:val="009550BF"/>
    <w:rsid w:val="00960317"/>
    <w:rsid w:val="00960D5D"/>
    <w:rsid w:val="0096140A"/>
    <w:rsid w:val="00961708"/>
    <w:rsid w:val="00962EE2"/>
    <w:rsid w:val="0096362D"/>
    <w:rsid w:val="00965393"/>
    <w:rsid w:val="00966463"/>
    <w:rsid w:val="00970638"/>
    <w:rsid w:val="009715DB"/>
    <w:rsid w:val="00971758"/>
    <w:rsid w:val="0097191F"/>
    <w:rsid w:val="00973FDE"/>
    <w:rsid w:val="00974A31"/>
    <w:rsid w:val="00980AD4"/>
    <w:rsid w:val="00983E68"/>
    <w:rsid w:val="0098519B"/>
    <w:rsid w:val="0098591E"/>
    <w:rsid w:val="00985B38"/>
    <w:rsid w:val="00985DBF"/>
    <w:rsid w:val="00986CF6"/>
    <w:rsid w:val="00986F3B"/>
    <w:rsid w:val="00990206"/>
    <w:rsid w:val="00990BC3"/>
    <w:rsid w:val="009942BA"/>
    <w:rsid w:val="0099589B"/>
    <w:rsid w:val="0099709C"/>
    <w:rsid w:val="009977D2"/>
    <w:rsid w:val="009979A1"/>
    <w:rsid w:val="009A00A4"/>
    <w:rsid w:val="009A1E28"/>
    <w:rsid w:val="009A2886"/>
    <w:rsid w:val="009A339D"/>
    <w:rsid w:val="009A51A5"/>
    <w:rsid w:val="009A6D0E"/>
    <w:rsid w:val="009B7213"/>
    <w:rsid w:val="009B73B4"/>
    <w:rsid w:val="009B7863"/>
    <w:rsid w:val="009C0174"/>
    <w:rsid w:val="009C031C"/>
    <w:rsid w:val="009C193B"/>
    <w:rsid w:val="009C3925"/>
    <w:rsid w:val="009C60D6"/>
    <w:rsid w:val="009C7A47"/>
    <w:rsid w:val="009D2477"/>
    <w:rsid w:val="009D3588"/>
    <w:rsid w:val="009D3FD8"/>
    <w:rsid w:val="009D40CF"/>
    <w:rsid w:val="009D53D9"/>
    <w:rsid w:val="009E174B"/>
    <w:rsid w:val="009E180A"/>
    <w:rsid w:val="009E3B0F"/>
    <w:rsid w:val="009E407B"/>
    <w:rsid w:val="009F0392"/>
    <w:rsid w:val="009F155A"/>
    <w:rsid w:val="009F3325"/>
    <w:rsid w:val="009F4FAC"/>
    <w:rsid w:val="009F588E"/>
    <w:rsid w:val="00A0041D"/>
    <w:rsid w:val="00A01E38"/>
    <w:rsid w:val="00A02F2D"/>
    <w:rsid w:val="00A0417B"/>
    <w:rsid w:val="00A0663C"/>
    <w:rsid w:val="00A110DA"/>
    <w:rsid w:val="00A14018"/>
    <w:rsid w:val="00A225A2"/>
    <w:rsid w:val="00A22B9D"/>
    <w:rsid w:val="00A23DCE"/>
    <w:rsid w:val="00A27B0A"/>
    <w:rsid w:val="00A27D7B"/>
    <w:rsid w:val="00A3310C"/>
    <w:rsid w:val="00A33847"/>
    <w:rsid w:val="00A400C6"/>
    <w:rsid w:val="00A40685"/>
    <w:rsid w:val="00A406A3"/>
    <w:rsid w:val="00A40CA7"/>
    <w:rsid w:val="00A46F91"/>
    <w:rsid w:val="00A51178"/>
    <w:rsid w:val="00A52131"/>
    <w:rsid w:val="00A54C1B"/>
    <w:rsid w:val="00A564A5"/>
    <w:rsid w:val="00A565CE"/>
    <w:rsid w:val="00A62BE6"/>
    <w:rsid w:val="00A6359F"/>
    <w:rsid w:val="00A636F8"/>
    <w:rsid w:val="00A657AF"/>
    <w:rsid w:val="00A66FEA"/>
    <w:rsid w:val="00A67AE6"/>
    <w:rsid w:val="00A72803"/>
    <w:rsid w:val="00A73053"/>
    <w:rsid w:val="00A7481B"/>
    <w:rsid w:val="00A74AD6"/>
    <w:rsid w:val="00A77593"/>
    <w:rsid w:val="00A82DF5"/>
    <w:rsid w:val="00A86B32"/>
    <w:rsid w:val="00A870D7"/>
    <w:rsid w:val="00A877E2"/>
    <w:rsid w:val="00A904BC"/>
    <w:rsid w:val="00A90641"/>
    <w:rsid w:val="00A9076E"/>
    <w:rsid w:val="00A90980"/>
    <w:rsid w:val="00A918E5"/>
    <w:rsid w:val="00A9196A"/>
    <w:rsid w:val="00A92F3D"/>
    <w:rsid w:val="00A92FB3"/>
    <w:rsid w:val="00A958F0"/>
    <w:rsid w:val="00A96568"/>
    <w:rsid w:val="00A96E92"/>
    <w:rsid w:val="00AA11F4"/>
    <w:rsid w:val="00AA17F6"/>
    <w:rsid w:val="00AA32C4"/>
    <w:rsid w:val="00AA3BFF"/>
    <w:rsid w:val="00AA7459"/>
    <w:rsid w:val="00AA75A6"/>
    <w:rsid w:val="00AA7D47"/>
    <w:rsid w:val="00AA7E38"/>
    <w:rsid w:val="00AB1BF6"/>
    <w:rsid w:val="00AB2464"/>
    <w:rsid w:val="00AB3D83"/>
    <w:rsid w:val="00AC51B6"/>
    <w:rsid w:val="00AC587D"/>
    <w:rsid w:val="00AC6109"/>
    <w:rsid w:val="00AC7C6E"/>
    <w:rsid w:val="00AE03F4"/>
    <w:rsid w:val="00AE0FD2"/>
    <w:rsid w:val="00AE70EF"/>
    <w:rsid w:val="00AF6B4A"/>
    <w:rsid w:val="00B010C2"/>
    <w:rsid w:val="00B01887"/>
    <w:rsid w:val="00B01A1B"/>
    <w:rsid w:val="00B02553"/>
    <w:rsid w:val="00B06356"/>
    <w:rsid w:val="00B06A94"/>
    <w:rsid w:val="00B06D35"/>
    <w:rsid w:val="00B11907"/>
    <w:rsid w:val="00B1244F"/>
    <w:rsid w:val="00B12D8B"/>
    <w:rsid w:val="00B132DF"/>
    <w:rsid w:val="00B14792"/>
    <w:rsid w:val="00B15083"/>
    <w:rsid w:val="00B17F1D"/>
    <w:rsid w:val="00B2009F"/>
    <w:rsid w:val="00B20AFD"/>
    <w:rsid w:val="00B2192F"/>
    <w:rsid w:val="00B23DD1"/>
    <w:rsid w:val="00B23EA1"/>
    <w:rsid w:val="00B24038"/>
    <w:rsid w:val="00B24573"/>
    <w:rsid w:val="00B259E7"/>
    <w:rsid w:val="00B32935"/>
    <w:rsid w:val="00B337E2"/>
    <w:rsid w:val="00B35498"/>
    <w:rsid w:val="00B3754B"/>
    <w:rsid w:val="00B41E82"/>
    <w:rsid w:val="00B46CAB"/>
    <w:rsid w:val="00B46E3D"/>
    <w:rsid w:val="00B47411"/>
    <w:rsid w:val="00B47A92"/>
    <w:rsid w:val="00B50FCA"/>
    <w:rsid w:val="00B53E22"/>
    <w:rsid w:val="00B54AF9"/>
    <w:rsid w:val="00B62859"/>
    <w:rsid w:val="00B64461"/>
    <w:rsid w:val="00B65557"/>
    <w:rsid w:val="00B65E44"/>
    <w:rsid w:val="00B67372"/>
    <w:rsid w:val="00B70706"/>
    <w:rsid w:val="00B71414"/>
    <w:rsid w:val="00B71B6D"/>
    <w:rsid w:val="00B72F76"/>
    <w:rsid w:val="00B733B2"/>
    <w:rsid w:val="00B7375E"/>
    <w:rsid w:val="00B73993"/>
    <w:rsid w:val="00B73FBE"/>
    <w:rsid w:val="00B745A4"/>
    <w:rsid w:val="00B746B9"/>
    <w:rsid w:val="00B75351"/>
    <w:rsid w:val="00B75E6D"/>
    <w:rsid w:val="00B80B03"/>
    <w:rsid w:val="00B825F5"/>
    <w:rsid w:val="00B8311B"/>
    <w:rsid w:val="00B84796"/>
    <w:rsid w:val="00B9098C"/>
    <w:rsid w:val="00B9493A"/>
    <w:rsid w:val="00B94ED4"/>
    <w:rsid w:val="00B96153"/>
    <w:rsid w:val="00B972DE"/>
    <w:rsid w:val="00BA2153"/>
    <w:rsid w:val="00BA3346"/>
    <w:rsid w:val="00BA3DA5"/>
    <w:rsid w:val="00BA4025"/>
    <w:rsid w:val="00BA788F"/>
    <w:rsid w:val="00BC346A"/>
    <w:rsid w:val="00BC3D8B"/>
    <w:rsid w:val="00BC4FBD"/>
    <w:rsid w:val="00BC5190"/>
    <w:rsid w:val="00BC5ECB"/>
    <w:rsid w:val="00BC606A"/>
    <w:rsid w:val="00BC7C6A"/>
    <w:rsid w:val="00BD0D4A"/>
    <w:rsid w:val="00BD130C"/>
    <w:rsid w:val="00BD3293"/>
    <w:rsid w:val="00BD420D"/>
    <w:rsid w:val="00BD5DFE"/>
    <w:rsid w:val="00BD7A5D"/>
    <w:rsid w:val="00BE536F"/>
    <w:rsid w:val="00BE71E9"/>
    <w:rsid w:val="00BF529D"/>
    <w:rsid w:val="00C01941"/>
    <w:rsid w:val="00C0220D"/>
    <w:rsid w:val="00C03C82"/>
    <w:rsid w:val="00C04F9B"/>
    <w:rsid w:val="00C05CEE"/>
    <w:rsid w:val="00C065F8"/>
    <w:rsid w:val="00C07D04"/>
    <w:rsid w:val="00C11370"/>
    <w:rsid w:val="00C1317A"/>
    <w:rsid w:val="00C1515D"/>
    <w:rsid w:val="00C15595"/>
    <w:rsid w:val="00C15618"/>
    <w:rsid w:val="00C16B9A"/>
    <w:rsid w:val="00C17F1B"/>
    <w:rsid w:val="00C203FF"/>
    <w:rsid w:val="00C218EB"/>
    <w:rsid w:val="00C2385C"/>
    <w:rsid w:val="00C24D3B"/>
    <w:rsid w:val="00C25680"/>
    <w:rsid w:val="00C25FC2"/>
    <w:rsid w:val="00C26895"/>
    <w:rsid w:val="00C2777E"/>
    <w:rsid w:val="00C27A2E"/>
    <w:rsid w:val="00C308DB"/>
    <w:rsid w:val="00C30C27"/>
    <w:rsid w:val="00C3114A"/>
    <w:rsid w:val="00C320E5"/>
    <w:rsid w:val="00C321C0"/>
    <w:rsid w:val="00C33C2F"/>
    <w:rsid w:val="00C37D86"/>
    <w:rsid w:val="00C40341"/>
    <w:rsid w:val="00C40C99"/>
    <w:rsid w:val="00C412ED"/>
    <w:rsid w:val="00C44B8E"/>
    <w:rsid w:val="00C45947"/>
    <w:rsid w:val="00C470FE"/>
    <w:rsid w:val="00C50D47"/>
    <w:rsid w:val="00C51572"/>
    <w:rsid w:val="00C53A98"/>
    <w:rsid w:val="00C5460F"/>
    <w:rsid w:val="00C54AC1"/>
    <w:rsid w:val="00C56BFC"/>
    <w:rsid w:val="00C60AB4"/>
    <w:rsid w:val="00C64DA4"/>
    <w:rsid w:val="00C65B18"/>
    <w:rsid w:val="00C6696A"/>
    <w:rsid w:val="00C7245F"/>
    <w:rsid w:val="00C72508"/>
    <w:rsid w:val="00C73725"/>
    <w:rsid w:val="00C7392B"/>
    <w:rsid w:val="00C73CAB"/>
    <w:rsid w:val="00C81BEC"/>
    <w:rsid w:val="00C832C6"/>
    <w:rsid w:val="00C84131"/>
    <w:rsid w:val="00C846EE"/>
    <w:rsid w:val="00C85AA2"/>
    <w:rsid w:val="00C85F15"/>
    <w:rsid w:val="00C86BBA"/>
    <w:rsid w:val="00C9251D"/>
    <w:rsid w:val="00C934E3"/>
    <w:rsid w:val="00C94E5D"/>
    <w:rsid w:val="00C95969"/>
    <w:rsid w:val="00C96851"/>
    <w:rsid w:val="00CA3679"/>
    <w:rsid w:val="00CA4EF6"/>
    <w:rsid w:val="00CA7DF5"/>
    <w:rsid w:val="00CB079A"/>
    <w:rsid w:val="00CB19E2"/>
    <w:rsid w:val="00CB5666"/>
    <w:rsid w:val="00CB714A"/>
    <w:rsid w:val="00CC11EE"/>
    <w:rsid w:val="00CC46D6"/>
    <w:rsid w:val="00CC4961"/>
    <w:rsid w:val="00CC6447"/>
    <w:rsid w:val="00CC751C"/>
    <w:rsid w:val="00CD34C0"/>
    <w:rsid w:val="00CD5816"/>
    <w:rsid w:val="00CD7469"/>
    <w:rsid w:val="00CE184E"/>
    <w:rsid w:val="00CE42E6"/>
    <w:rsid w:val="00CE4EB4"/>
    <w:rsid w:val="00CE6EA3"/>
    <w:rsid w:val="00CF015F"/>
    <w:rsid w:val="00CF11D5"/>
    <w:rsid w:val="00CF193F"/>
    <w:rsid w:val="00CF358E"/>
    <w:rsid w:val="00CF522A"/>
    <w:rsid w:val="00CF6768"/>
    <w:rsid w:val="00CF6B4A"/>
    <w:rsid w:val="00D01608"/>
    <w:rsid w:val="00D07C6B"/>
    <w:rsid w:val="00D11F14"/>
    <w:rsid w:val="00D134BC"/>
    <w:rsid w:val="00D13AF8"/>
    <w:rsid w:val="00D13E28"/>
    <w:rsid w:val="00D1526D"/>
    <w:rsid w:val="00D16195"/>
    <w:rsid w:val="00D16B79"/>
    <w:rsid w:val="00D16D6E"/>
    <w:rsid w:val="00D20BF2"/>
    <w:rsid w:val="00D20D94"/>
    <w:rsid w:val="00D215FE"/>
    <w:rsid w:val="00D24C98"/>
    <w:rsid w:val="00D25E2B"/>
    <w:rsid w:val="00D322E0"/>
    <w:rsid w:val="00D41AD1"/>
    <w:rsid w:val="00D4231F"/>
    <w:rsid w:val="00D42CB8"/>
    <w:rsid w:val="00D43634"/>
    <w:rsid w:val="00D456CC"/>
    <w:rsid w:val="00D4726A"/>
    <w:rsid w:val="00D5111C"/>
    <w:rsid w:val="00D51719"/>
    <w:rsid w:val="00D51ADB"/>
    <w:rsid w:val="00D532D3"/>
    <w:rsid w:val="00D536D9"/>
    <w:rsid w:val="00D54264"/>
    <w:rsid w:val="00D60253"/>
    <w:rsid w:val="00D60A70"/>
    <w:rsid w:val="00D61DE8"/>
    <w:rsid w:val="00D63389"/>
    <w:rsid w:val="00D653E8"/>
    <w:rsid w:val="00D6795E"/>
    <w:rsid w:val="00D70E6B"/>
    <w:rsid w:val="00D71A95"/>
    <w:rsid w:val="00D7225F"/>
    <w:rsid w:val="00D72455"/>
    <w:rsid w:val="00D734C6"/>
    <w:rsid w:val="00D74088"/>
    <w:rsid w:val="00D765BD"/>
    <w:rsid w:val="00D802CF"/>
    <w:rsid w:val="00D81DA7"/>
    <w:rsid w:val="00D81F21"/>
    <w:rsid w:val="00D82A9E"/>
    <w:rsid w:val="00D84573"/>
    <w:rsid w:val="00D84948"/>
    <w:rsid w:val="00D85163"/>
    <w:rsid w:val="00D90CD1"/>
    <w:rsid w:val="00D95325"/>
    <w:rsid w:val="00D97FCD"/>
    <w:rsid w:val="00DA182D"/>
    <w:rsid w:val="00DA1E67"/>
    <w:rsid w:val="00DA30FF"/>
    <w:rsid w:val="00DA4360"/>
    <w:rsid w:val="00DA52D8"/>
    <w:rsid w:val="00DA5AC3"/>
    <w:rsid w:val="00DA6D40"/>
    <w:rsid w:val="00DA75F7"/>
    <w:rsid w:val="00DA7BBF"/>
    <w:rsid w:val="00DA7CAE"/>
    <w:rsid w:val="00DB03E5"/>
    <w:rsid w:val="00DB6A81"/>
    <w:rsid w:val="00DB7861"/>
    <w:rsid w:val="00DB7924"/>
    <w:rsid w:val="00DB7E5E"/>
    <w:rsid w:val="00DC04A0"/>
    <w:rsid w:val="00DC3170"/>
    <w:rsid w:val="00DC38DD"/>
    <w:rsid w:val="00DC4EC2"/>
    <w:rsid w:val="00DC6077"/>
    <w:rsid w:val="00DC66C6"/>
    <w:rsid w:val="00DC764A"/>
    <w:rsid w:val="00DC7ECD"/>
    <w:rsid w:val="00DD3C33"/>
    <w:rsid w:val="00DD4FC9"/>
    <w:rsid w:val="00DD6A94"/>
    <w:rsid w:val="00DD6BAC"/>
    <w:rsid w:val="00DD7423"/>
    <w:rsid w:val="00DE08D2"/>
    <w:rsid w:val="00DE2FF2"/>
    <w:rsid w:val="00DE719E"/>
    <w:rsid w:val="00DE7F45"/>
    <w:rsid w:val="00DF038C"/>
    <w:rsid w:val="00DF180F"/>
    <w:rsid w:val="00DF1960"/>
    <w:rsid w:val="00DF3058"/>
    <w:rsid w:val="00DF30D3"/>
    <w:rsid w:val="00DF5C1D"/>
    <w:rsid w:val="00DF6431"/>
    <w:rsid w:val="00E02873"/>
    <w:rsid w:val="00E0446A"/>
    <w:rsid w:val="00E04660"/>
    <w:rsid w:val="00E05C1B"/>
    <w:rsid w:val="00E13E84"/>
    <w:rsid w:val="00E157E7"/>
    <w:rsid w:val="00E17909"/>
    <w:rsid w:val="00E21635"/>
    <w:rsid w:val="00E21F9A"/>
    <w:rsid w:val="00E2328B"/>
    <w:rsid w:val="00E257E1"/>
    <w:rsid w:val="00E25C96"/>
    <w:rsid w:val="00E2639C"/>
    <w:rsid w:val="00E27607"/>
    <w:rsid w:val="00E27C0F"/>
    <w:rsid w:val="00E3264E"/>
    <w:rsid w:val="00E35230"/>
    <w:rsid w:val="00E36EF7"/>
    <w:rsid w:val="00E371E2"/>
    <w:rsid w:val="00E4028B"/>
    <w:rsid w:val="00E40BFE"/>
    <w:rsid w:val="00E420F2"/>
    <w:rsid w:val="00E433C1"/>
    <w:rsid w:val="00E44DA4"/>
    <w:rsid w:val="00E47E18"/>
    <w:rsid w:val="00E513DB"/>
    <w:rsid w:val="00E52C0E"/>
    <w:rsid w:val="00E5418F"/>
    <w:rsid w:val="00E556AC"/>
    <w:rsid w:val="00E56985"/>
    <w:rsid w:val="00E649F4"/>
    <w:rsid w:val="00E65E41"/>
    <w:rsid w:val="00E6656E"/>
    <w:rsid w:val="00E674B2"/>
    <w:rsid w:val="00E73111"/>
    <w:rsid w:val="00E74997"/>
    <w:rsid w:val="00E7547F"/>
    <w:rsid w:val="00E76DB7"/>
    <w:rsid w:val="00E77B15"/>
    <w:rsid w:val="00E77DF8"/>
    <w:rsid w:val="00E83E5D"/>
    <w:rsid w:val="00E83EB3"/>
    <w:rsid w:val="00E84F3A"/>
    <w:rsid w:val="00E911C9"/>
    <w:rsid w:val="00E92E52"/>
    <w:rsid w:val="00E93FDA"/>
    <w:rsid w:val="00E95D03"/>
    <w:rsid w:val="00EA0A72"/>
    <w:rsid w:val="00EA0C55"/>
    <w:rsid w:val="00EA157B"/>
    <w:rsid w:val="00EA3D91"/>
    <w:rsid w:val="00EA41A3"/>
    <w:rsid w:val="00EA60F3"/>
    <w:rsid w:val="00EA7C1E"/>
    <w:rsid w:val="00EB23AF"/>
    <w:rsid w:val="00EB27C0"/>
    <w:rsid w:val="00EB34D5"/>
    <w:rsid w:val="00EB35A5"/>
    <w:rsid w:val="00EB47AA"/>
    <w:rsid w:val="00EB5CA9"/>
    <w:rsid w:val="00EB5D89"/>
    <w:rsid w:val="00EB7A8B"/>
    <w:rsid w:val="00EC0604"/>
    <w:rsid w:val="00EC0F0E"/>
    <w:rsid w:val="00EC3593"/>
    <w:rsid w:val="00EC6319"/>
    <w:rsid w:val="00EC6791"/>
    <w:rsid w:val="00ED0AEB"/>
    <w:rsid w:val="00ED2A83"/>
    <w:rsid w:val="00ED3589"/>
    <w:rsid w:val="00ED36FD"/>
    <w:rsid w:val="00ED4BB6"/>
    <w:rsid w:val="00ED784E"/>
    <w:rsid w:val="00EE4068"/>
    <w:rsid w:val="00EE43B4"/>
    <w:rsid w:val="00EE4409"/>
    <w:rsid w:val="00EE4716"/>
    <w:rsid w:val="00EE583C"/>
    <w:rsid w:val="00EE5BE4"/>
    <w:rsid w:val="00EE657E"/>
    <w:rsid w:val="00EE6B21"/>
    <w:rsid w:val="00EE6DA3"/>
    <w:rsid w:val="00EE7213"/>
    <w:rsid w:val="00EE78E3"/>
    <w:rsid w:val="00EF00B0"/>
    <w:rsid w:val="00EF020C"/>
    <w:rsid w:val="00EF1CB4"/>
    <w:rsid w:val="00EF2600"/>
    <w:rsid w:val="00EF2D7A"/>
    <w:rsid w:val="00EF3E93"/>
    <w:rsid w:val="00F00A1A"/>
    <w:rsid w:val="00F07AE5"/>
    <w:rsid w:val="00F07CC3"/>
    <w:rsid w:val="00F13B7D"/>
    <w:rsid w:val="00F14088"/>
    <w:rsid w:val="00F14DB7"/>
    <w:rsid w:val="00F15C5A"/>
    <w:rsid w:val="00F16E6A"/>
    <w:rsid w:val="00F16EB9"/>
    <w:rsid w:val="00F201A5"/>
    <w:rsid w:val="00F217AE"/>
    <w:rsid w:val="00F2214D"/>
    <w:rsid w:val="00F226CB"/>
    <w:rsid w:val="00F23A36"/>
    <w:rsid w:val="00F2417E"/>
    <w:rsid w:val="00F244EB"/>
    <w:rsid w:val="00F253B8"/>
    <w:rsid w:val="00F26626"/>
    <w:rsid w:val="00F2665D"/>
    <w:rsid w:val="00F27BA0"/>
    <w:rsid w:val="00F301A9"/>
    <w:rsid w:val="00F3022A"/>
    <w:rsid w:val="00F30403"/>
    <w:rsid w:val="00F315D3"/>
    <w:rsid w:val="00F325DE"/>
    <w:rsid w:val="00F34FFB"/>
    <w:rsid w:val="00F351BF"/>
    <w:rsid w:val="00F35C78"/>
    <w:rsid w:val="00F447F9"/>
    <w:rsid w:val="00F51054"/>
    <w:rsid w:val="00F51E06"/>
    <w:rsid w:val="00F51F3C"/>
    <w:rsid w:val="00F52A80"/>
    <w:rsid w:val="00F5528D"/>
    <w:rsid w:val="00F56591"/>
    <w:rsid w:val="00F601E5"/>
    <w:rsid w:val="00F606FD"/>
    <w:rsid w:val="00F60844"/>
    <w:rsid w:val="00F61AAA"/>
    <w:rsid w:val="00F63750"/>
    <w:rsid w:val="00F63A30"/>
    <w:rsid w:val="00F63CDA"/>
    <w:rsid w:val="00F64EB9"/>
    <w:rsid w:val="00F65C89"/>
    <w:rsid w:val="00F7295A"/>
    <w:rsid w:val="00F74B5F"/>
    <w:rsid w:val="00F74F36"/>
    <w:rsid w:val="00F75F5E"/>
    <w:rsid w:val="00F7650A"/>
    <w:rsid w:val="00F76A89"/>
    <w:rsid w:val="00F8028C"/>
    <w:rsid w:val="00F83659"/>
    <w:rsid w:val="00F84FCA"/>
    <w:rsid w:val="00F867A6"/>
    <w:rsid w:val="00F90E18"/>
    <w:rsid w:val="00F90FFB"/>
    <w:rsid w:val="00F91D34"/>
    <w:rsid w:val="00F977B8"/>
    <w:rsid w:val="00FA0160"/>
    <w:rsid w:val="00FA0F5D"/>
    <w:rsid w:val="00FA2873"/>
    <w:rsid w:val="00FA486D"/>
    <w:rsid w:val="00FA7B2C"/>
    <w:rsid w:val="00FB17B7"/>
    <w:rsid w:val="00FB3197"/>
    <w:rsid w:val="00FB3433"/>
    <w:rsid w:val="00FB4F21"/>
    <w:rsid w:val="00FB55C8"/>
    <w:rsid w:val="00FB5A18"/>
    <w:rsid w:val="00FB66D9"/>
    <w:rsid w:val="00FC05C4"/>
    <w:rsid w:val="00FC2285"/>
    <w:rsid w:val="00FC3F67"/>
    <w:rsid w:val="00FC5A8C"/>
    <w:rsid w:val="00FC7812"/>
    <w:rsid w:val="00FD1B0B"/>
    <w:rsid w:val="00FD4BA8"/>
    <w:rsid w:val="00FD56ED"/>
    <w:rsid w:val="00FD58B3"/>
    <w:rsid w:val="00FD68D2"/>
    <w:rsid w:val="00FD79E3"/>
    <w:rsid w:val="00FD7DEF"/>
    <w:rsid w:val="00FE115D"/>
    <w:rsid w:val="00FE2086"/>
    <w:rsid w:val="00FE4E25"/>
    <w:rsid w:val="00FF2761"/>
    <w:rsid w:val="00FF5DFA"/>
    <w:rsid w:val="014E3A24"/>
    <w:rsid w:val="016A7D25"/>
    <w:rsid w:val="0171D010"/>
    <w:rsid w:val="0176CE0B"/>
    <w:rsid w:val="01D8F04D"/>
    <w:rsid w:val="0224232E"/>
    <w:rsid w:val="026E6A38"/>
    <w:rsid w:val="02B24F85"/>
    <w:rsid w:val="03DE14E7"/>
    <w:rsid w:val="047EFCB8"/>
    <w:rsid w:val="04A031A5"/>
    <w:rsid w:val="04C3F0E2"/>
    <w:rsid w:val="0506D81C"/>
    <w:rsid w:val="050796E8"/>
    <w:rsid w:val="050B0D86"/>
    <w:rsid w:val="05DFE40D"/>
    <w:rsid w:val="0679129A"/>
    <w:rsid w:val="072399CA"/>
    <w:rsid w:val="075E43FD"/>
    <w:rsid w:val="076E3371"/>
    <w:rsid w:val="07A03DF2"/>
    <w:rsid w:val="08B7F7AF"/>
    <w:rsid w:val="0954AD95"/>
    <w:rsid w:val="09654779"/>
    <w:rsid w:val="096DC0AF"/>
    <w:rsid w:val="097BD536"/>
    <w:rsid w:val="0B306427"/>
    <w:rsid w:val="0BAD9DDA"/>
    <w:rsid w:val="0C0C7549"/>
    <w:rsid w:val="0C460C6E"/>
    <w:rsid w:val="0C5722A7"/>
    <w:rsid w:val="0C890D58"/>
    <w:rsid w:val="0CA9042E"/>
    <w:rsid w:val="0CEC51E4"/>
    <w:rsid w:val="0CEF1831"/>
    <w:rsid w:val="0D179936"/>
    <w:rsid w:val="0D2046D0"/>
    <w:rsid w:val="0D5BF996"/>
    <w:rsid w:val="0D7BBA65"/>
    <w:rsid w:val="0DE21D4D"/>
    <w:rsid w:val="0E58E6EF"/>
    <w:rsid w:val="0E7DD601"/>
    <w:rsid w:val="0E92E2A0"/>
    <w:rsid w:val="0EBE7936"/>
    <w:rsid w:val="0EE5ECEA"/>
    <w:rsid w:val="0FA72C8A"/>
    <w:rsid w:val="0FFC4709"/>
    <w:rsid w:val="11EC419A"/>
    <w:rsid w:val="1201E67B"/>
    <w:rsid w:val="1221664A"/>
    <w:rsid w:val="12FC0263"/>
    <w:rsid w:val="142ADFE8"/>
    <w:rsid w:val="148D022A"/>
    <w:rsid w:val="1629BDBC"/>
    <w:rsid w:val="173A7894"/>
    <w:rsid w:val="176FD736"/>
    <w:rsid w:val="17B89CEC"/>
    <w:rsid w:val="1826183E"/>
    <w:rsid w:val="195875A5"/>
    <w:rsid w:val="1964B376"/>
    <w:rsid w:val="1967372D"/>
    <w:rsid w:val="19F05BCB"/>
    <w:rsid w:val="1A22020A"/>
    <w:rsid w:val="1A7C46A0"/>
    <w:rsid w:val="1ACC8D29"/>
    <w:rsid w:val="1AF946BA"/>
    <w:rsid w:val="1B2DA730"/>
    <w:rsid w:val="1C7A6164"/>
    <w:rsid w:val="1D3212C3"/>
    <w:rsid w:val="1DDD4A0A"/>
    <w:rsid w:val="1E026E53"/>
    <w:rsid w:val="1E2154BE"/>
    <w:rsid w:val="1EC93260"/>
    <w:rsid w:val="1ED2DBAD"/>
    <w:rsid w:val="1EF25C08"/>
    <w:rsid w:val="1EF39FD0"/>
    <w:rsid w:val="1EFB9AAC"/>
    <w:rsid w:val="1F6A0734"/>
    <w:rsid w:val="1FBD5054"/>
    <w:rsid w:val="2034D46B"/>
    <w:rsid w:val="21842EAE"/>
    <w:rsid w:val="2199AB92"/>
    <w:rsid w:val="2237DE98"/>
    <w:rsid w:val="2254AF70"/>
    <w:rsid w:val="226CA8C6"/>
    <w:rsid w:val="22721522"/>
    <w:rsid w:val="22F20DA5"/>
    <w:rsid w:val="22FEB3C0"/>
    <w:rsid w:val="22FEEEB2"/>
    <w:rsid w:val="235D26DA"/>
    <w:rsid w:val="23C04753"/>
    <w:rsid w:val="23CD9A68"/>
    <w:rsid w:val="23E8B409"/>
    <w:rsid w:val="2420D1BE"/>
    <w:rsid w:val="25161BCE"/>
    <w:rsid w:val="257C96E4"/>
    <w:rsid w:val="25C0C878"/>
    <w:rsid w:val="263C4E94"/>
    <w:rsid w:val="26A54C6A"/>
    <w:rsid w:val="26B1EC2F"/>
    <w:rsid w:val="27A97AA3"/>
    <w:rsid w:val="281F73AB"/>
    <w:rsid w:val="285CBD8D"/>
    <w:rsid w:val="286120F5"/>
    <w:rsid w:val="286FAE76"/>
    <w:rsid w:val="287CADDD"/>
    <w:rsid w:val="2952F7C3"/>
    <w:rsid w:val="29853938"/>
    <w:rsid w:val="29B14297"/>
    <w:rsid w:val="2A0D9843"/>
    <w:rsid w:val="2A176DB5"/>
    <w:rsid w:val="2A8BB1A5"/>
    <w:rsid w:val="2AC58948"/>
    <w:rsid w:val="2AD94F7A"/>
    <w:rsid w:val="2B778712"/>
    <w:rsid w:val="2BBDD77F"/>
    <w:rsid w:val="2CE8E359"/>
    <w:rsid w:val="2E1301D3"/>
    <w:rsid w:val="2F094275"/>
    <w:rsid w:val="2F66EB78"/>
    <w:rsid w:val="2F903BC2"/>
    <w:rsid w:val="2FA074BA"/>
    <w:rsid w:val="2FB354D5"/>
    <w:rsid w:val="314E7475"/>
    <w:rsid w:val="317E8337"/>
    <w:rsid w:val="31EE2CE1"/>
    <w:rsid w:val="31FC026C"/>
    <w:rsid w:val="3249DF15"/>
    <w:rsid w:val="327CBDED"/>
    <w:rsid w:val="32E2E0A7"/>
    <w:rsid w:val="3489C44D"/>
    <w:rsid w:val="35571570"/>
    <w:rsid w:val="35896D5D"/>
    <w:rsid w:val="361D7008"/>
    <w:rsid w:val="364EDC6E"/>
    <w:rsid w:val="36AD8156"/>
    <w:rsid w:val="37683098"/>
    <w:rsid w:val="383F131E"/>
    <w:rsid w:val="38C10E1F"/>
    <w:rsid w:val="39B37D83"/>
    <w:rsid w:val="39B60FFC"/>
    <w:rsid w:val="39C7FE4A"/>
    <w:rsid w:val="39F91E47"/>
    <w:rsid w:val="3A302922"/>
    <w:rsid w:val="3A4AD293"/>
    <w:rsid w:val="3A5CDE80"/>
    <w:rsid w:val="3B15B42A"/>
    <w:rsid w:val="3B2FB071"/>
    <w:rsid w:val="3BD8DF28"/>
    <w:rsid w:val="3C34CA42"/>
    <w:rsid w:val="3CEDF0D5"/>
    <w:rsid w:val="3CF1FFC1"/>
    <w:rsid w:val="3D41A4A1"/>
    <w:rsid w:val="3DB44B1A"/>
    <w:rsid w:val="3E9FC02B"/>
    <w:rsid w:val="3EA19E7F"/>
    <w:rsid w:val="3EB410C7"/>
    <w:rsid w:val="3ECD1B12"/>
    <w:rsid w:val="3F11ADDC"/>
    <w:rsid w:val="3F566497"/>
    <w:rsid w:val="3F6ADDF7"/>
    <w:rsid w:val="3FDAD2EF"/>
    <w:rsid w:val="3FE32F02"/>
    <w:rsid w:val="405612AB"/>
    <w:rsid w:val="40B100A8"/>
    <w:rsid w:val="40C4327E"/>
    <w:rsid w:val="415F7EC0"/>
    <w:rsid w:val="418EC12D"/>
    <w:rsid w:val="41F071A6"/>
    <w:rsid w:val="42CBC294"/>
    <w:rsid w:val="438C412D"/>
    <w:rsid w:val="4396E060"/>
    <w:rsid w:val="43AC7C19"/>
    <w:rsid w:val="4465CA0E"/>
    <w:rsid w:val="4485122E"/>
    <w:rsid w:val="44A7568D"/>
    <w:rsid w:val="45588FAC"/>
    <w:rsid w:val="462C63C3"/>
    <w:rsid w:val="46977767"/>
    <w:rsid w:val="46A322C6"/>
    <w:rsid w:val="46BEEB65"/>
    <w:rsid w:val="46BF22AC"/>
    <w:rsid w:val="47337402"/>
    <w:rsid w:val="485722EC"/>
    <w:rsid w:val="4872B35B"/>
    <w:rsid w:val="487BA253"/>
    <w:rsid w:val="48EA61E9"/>
    <w:rsid w:val="4908EF81"/>
    <w:rsid w:val="4A148465"/>
    <w:rsid w:val="4A63C414"/>
    <w:rsid w:val="4A93B96E"/>
    <w:rsid w:val="4A9EDA35"/>
    <w:rsid w:val="4AA1A582"/>
    <w:rsid w:val="4AAA44E5"/>
    <w:rsid w:val="4B76A71D"/>
    <w:rsid w:val="4B780014"/>
    <w:rsid w:val="4BC15C46"/>
    <w:rsid w:val="4C0613CD"/>
    <w:rsid w:val="4C9DA15A"/>
    <w:rsid w:val="4D0EDEA4"/>
    <w:rsid w:val="4D153BD3"/>
    <w:rsid w:val="4DB11EB8"/>
    <w:rsid w:val="4E7FA277"/>
    <w:rsid w:val="4EE64995"/>
    <w:rsid w:val="4F46736D"/>
    <w:rsid w:val="4F7874FB"/>
    <w:rsid w:val="4F86DE6B"/>
    <w:rsid w:val="4F975F9F"/>
    <w:rsid w:val="4FD4C916"/>
    <w:rsid w:val="50152AE1"/>
    <w:rsid w:val="503D4F3B"/>
    <w:rsid w:val="5042F15E"/>
    <w:rsid w:val="506B6FC7"/>
    <w:rsid w:val="50745B82"/>
    <w:rsid w:val="50DFCF89"/>
    <w:rsid w:val="50EFA1E9"/>
    <w:rsid w:val="50FA0577"/>
    <w:rsid w:val="520C1970"/>
    <w:rsid w:val="52350DFC"/>
    <w:rsid w:val="528735FA"/>
    <w:rsid w:val="52CB3967"/>
    <w:rsid w:val="52EC2D3D"/>
    <w:rsid w:val="53222C48"/>
    <w:rsid w:val="533137F1"/>
    <w:rsid w:val="535C1C75"/>
    <w:rsid w:val="535CD212"/>
    <w:rsid w:val="5419E490"/>
    <w:rsid w:val="55185602"/>
    <w:rsid w:val="55516F82"/>
    <w:rsid w:val="5555555B"/>
    <w:rsid w:val="55711DFA"/>
    <w:rsid w:val="56141A95"/>
    <w:rsid w:val="573BB832"/>
    <w:rsid w:val="576AACB4"/>
    <w:rsid w:val="57E1644D"/>
    <w:rsid w:val="58699A3C"/>
    <w:rsid w:val="58ED55B3"/>
    <w:rsid w:val="590B3A04"/>
    <w:rsid w:val="598F6C26"/>
    <w:rsid w:val="59A7EFEA"/>
    <w:rsid w:val="59B47BF2"/>
    <w:rsid w:val="5B12873E"/>
    <w:rsid w:val="5B4CAA7E"/>
    <w:rsid w:val="5BDB0447"/>
    <w:rsid w:val="5C4F9617"/>
    <w:rsid w:val="5D06A8FB"/>
    <w:rsid w:val="5D20055B"/>
    <w:rsid w:val="5D200DF4"/>
    <w:rsid w:val="5D788EC9"/>
    <w:rsid w:val="5E4BFE7E"/>
    <w:rsid w:val="5F066A7E"/>
    <w:rsid w:val="5F4B5C60"/>
    <w:rsid w:val="6007B092"/>
    <w:rsid w:val="601E0970"/>
    <w:rsid w:val="60421373"/>
    <w:rsid w:val="61ED5E33"/>
    <w:rsid w:val="61F032F6"/>
    <w:rsid w:val="627E5CDE"/>
    <w:rsid w:val="62A7CD11"/>
    <w:rsid w:val="62ADAF49"/>
    <w:rsid w:val="6313F815"/>
    <w:rsid w:val="6356FEDA"/>
    <w:rsid w:val="636C3B7C"/>
    <w:rsid w:val="63CFB9DD"/>
    <w:rsid w:val="647FEBC7"/>
    <w:rsid w:val="64F2C0BD"/>
    <w:rsid w:val="650989AE"/>
    <w:rsid w:val="66472F76"/>
    <w:rsid w:val="66A284DF"/>
    <w:rsid w:val="6705CA78"/>
    <w:rsid w:val="6734213A"/>
    <w:rsid w:val="676A4874"/>
    <w:rsid w:val="6787AB8F"/>
    <w:rsid w:val="67DEC387"/>
    <w:rsid w:val="682AB1EE"/>
    <w:rsid w:val="6844B990"/>
    <w:rsid w:val="685AC5AC"/>
    <w:rsid w:val="687D307D"/>
    <w:rsid w:val="6890D616"/>
    <w:rsid w:val="69802D78"/>
    <w:rsid w:val="69E089F1"/>
    <w:rsid w:val="6B226442"/>
    <w:rsid w:val="6C21A588"/>
    <w:rsid w:val="6C5C2196"/>
    <w:rsid w:val="6D1A719D"/>
    <w:rsid w:val="6D2040BF"/>
    <w:rsid w:val="6D3073DD"/>
    <w:rsid w:val="6D7DB968"/>
    <w:rsid w:val="6E4ECD10"/>
    <w:rsid w:val="6E770B83"/>
    <w:rsid w:val="6EDFC955"/>
    <w:rsid w:val="6EE7C333"/>
    <w:rsid w:val="6FAAF2E4"/>
    <w:rsid w:val="6FF6A228"/>
    <w:rsid w:val="70342D3A"/>
    <w:rsid w:val="70349EB3"/>
    <w:rsid w:val="704D5597"/>
    <w:rsid w:val="70F2EA89"/>
    <w:rsid w:val="70F9ED74"/>
    <w:rsid w:val="7146EA6A"/>
    <w:rsid w:val="71C281D8"/>
    <w:rsid w:val="728D9B20"/>
    <w:rsid w:val="72B1A85D"/>
    <w:rsid w:val="72DFBE43"/>
    <w:rsid w:val="7385B22F"/>
    <w:rsid w:val="748C230D"/>
    <w:rsid w:val="74E1B2C5"/>
    <w:rsid w:val="75079E5D"/>
    <w:rsid w:val="75D61346"/>
    <w:rsid w:val="75D9D1E3"/>
    <w:rsid w:val="75EBB27C"/>
    <w:rsid w:val="75EF8DDD"/>
    <w:rsid w:val="760D9A1A"/>
    <w:rsid w:val="767322E2"/>
    <w:rsid w:val="768EABE9"/>
    <w:rsid w:val="77C2AB07"/>
    <w:rsid w:val="78123C01"/>
    <w:rsid w:val="782B39B0"/>
    <w:rsid w:val="78BCAE63"/>
    <w:rsid w:val="78C93350"/>
    <w:rsid w:val="78C9980D"/>
    <w:rsid w:val="792D64A4"/>
    <w:rsid w:val="7A054D56"/>
    <w:rsid w:val="7A63B66B"/>
    <w:rsid w:val="7B3BD5F8"/>
    <w:rsid w:val="7B3C662E"/>
    <w:rsid w:val="7BCD5D40"/>
    <w:rsid w:val="7BEE63F8"/>
    <w:rsid w:val="7C16BC3B"/>
    <w:rsid w:val="7C518F62"/>
    <w:rsid w:val="7C52C0A1"/>
    <w:rsid w:val="7CCE3194"/>
    <w:rsid w:val="7CD27B32"/>
    <w:rsid w:val="7CDB8F3D"/>
    <w:rsid w:val="7D33828B"/>
    <w:rsid w:val="7D7F5651"/>
    <w:rsid w:val="7E52E65D"/>
    <w:rsid w:val="7EA74BDC"/>
    <w:rsid w:val="7EB66E29"/>
    <w:rsid w:val="7EC648DD"/>
    <w:rsid w:val="7F8A6163"/>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C002D"/>
  <w15:chartTrackingRefBased/>
  <w15:docId w15:val="{6A6E59B5-9D1C-40C2-B58A-F8555214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lsdException w:name="header" w:locked="1"/>
    <w:lsdException w:name="footer" w:locked="1" w:uiPriority="99"/>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BE1"/>
    <w:rPr>
      <w:sz w:val="22"/>
    </w:rPr>
  </w:style>
  <w:style w:type="paragraph" w:styleId="Heading1">
    <w:name w:val="heading 1"/>
    <w:basedOn w:val="Normal"/>
    <w:next w:val="Normal"/>
    <w:link w:val="Heading1Char"/>
    <w:uiPriority w:val="9"/>
    <w:qFormat/>
    <w:rsid w:val="00243B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243B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243B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F74F36"/>
    <w:pPr>
      <w:pBdr>
        <w:top w:val="dotted" w:sz="6" w:space="2" w:color="4472C4" w:themeColor="accent1"/>
      </w:pBdr>
      <w:spacing w:before="200" w:after="0"/>
      <w:outlineLvl w:val="3"/>
    </w:pPr>
    <w:rPr>
      <w:caps/>
      <w:color w:val="2F5496" w:themeColor="accent1" w:themeShade="BF"/>
      <w:spacing w:val="10"/>
      <w:sz w:val="20"/>
    </w:rPr>
  </w:style>
  <w:style w:type="paragraph" w:styleId="Heading5">
    <w:name w:val="heading 5"/>
    <w:basedOn w:val="Normal"/>
    <w:next w:val="Normal"/>
    <w:link w:val="Heading5Char"/>
    <w:uiPriority w:val="9"/>
    <w:unhideWhenUsed/>
    <w:qFormat/>
    <w:rsid w:val="00243B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243B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243B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243BE1"/>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243B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3BE1"/>
    <w:rPr>
      <w:caps/>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locked/>
    <w:rsid w:val="00243BE1"/>
    <w:rPr>
      <w:caps/>
      <w:spacing w:val="15"/>
      <w:sz w:val="24"/>
      <w:shd w:val="clear" w:color="auto" w:fill="D9E2F3" w:themeFill="accent1" w:themeFillTint="33"/>
    </w:rPr>
  </w:style>
  <w:style w:type="character" w:customStyle="1" w:styleId="Heading3Char">
    <w:name w:val="Heading 3 Char"/>
    <w:basedOn w:val="DefaultParagraphFont"/>
    <w:link w:val="Heading3"/>
    <w:uiPriority w:val="9"/>
    <w:locked/>
    <w:rsid w:val="00243BE1"/>
    <w:rPr>
      <w:caps/>
      <w:color w:val="1F3763" w:themeColor="accent1" w:themeShade="7F"/>
      <w:spacing w:val="15"/>
    </w:rPr>
  </w:style>
  <w:style w:type="character" w:customStyle="1" w:styleId="Heading4Char">
    <w:name w:val="Heading 4 Char"/>
    <w:basedOn w:val="DefaultParagraphFont"/>
    <w:link w:val="Heading4"/>
    <w:uiPriority w:val="9"/>
    <w:locked/>
    <w:rsid w:val="00F74F36"/>
    <w:rPr>
      <w:caps/>
      <w:color w:val="2F5496" w:themeColor="accent1" w:themeShade="BF"/>
      <w:spacing w:val="10"/>
    </w:rPr>
  </w:style>
  <w:style w:type="character" w:customStyle="1" w:styleId="Heading5Char">
    <w:name w:val="Heading 5 Char"/>
    <w:basedOn w:val="DefaultParagraphFont"/>
    <w:link w:val="Heading5"/>
    <w:uiPriority w:val="9"/>
    <w:locked/>
    <w:rsid w:val="00243BE1"/>
    <w:rPr>
      <w:caps/>
      <w:color w:val="2F5496" w:themeColor="accent1" w:themeShade="BF"/>
      <w:spacing w:val="10"/>
    </w:rPr>
  </w:style>
  <w:style w:type="character" w:customStyle="1" w:styleId="Heading6Char">
    <w:name w:val="Heading 6 Char"/>
    <w:basedOn w:val="DefaultParagraphFont"/>
    <w:link w:val="Heading6"/>
    <w:uiPriority w:val="9"/>
    <w:locked/>
    <w:rsid w:val="00243BE1"/>
    <w:rPr>
      <w:caps/>
      <w:color w:val="2F5496" w:themeColor="accent1" w:themeShade="BF"/>
      <w:spacing w:val="10"/>
    </w:rPr>
  </w:style>
  <w:style w:type="character" w:customStyle="1" w:styleId="Heading7Char">
    <w:name w:val="Heading 7 Char"/>
    <w:basedOn w:val="DefaultParagraphFont"/>
    <w:link w:val="Heading7"/>
    <w:uiPriority w:val="9"/>
    <w:locked/>
    <w:rsid w:val="00243BE1"/>
    <w:rPr>
      <w:caps/>
      <w:color w:val="2F5496" w:themeColor="accent1" w:themeShade="BF"/>
      <w:spacing w:val="10"/>
    </w:rPr>
  </w:style>
  <w:style w:type="character" w:customStyle="1" w:styleId="Heading8Char">
    <w:name w:val="Heading 8 Char"/>
    <w:basedOn w:val="DefaultParagraphFont"/>
    <w:link w:val="Heading8"/>
    <w:uiPriority w:val="9"/>
    <w:locked/>
    <w:rsid w:val="00243BE1"/>
    <w:rPr>
      <w:caps/>
      <w:spacing w:val="10"/>
      <w:sz w:val="18"/>
      <w:szCs w:val="18"/>
    </w:rPr>
  </w:style>
  <w:style w:type="character" w:customStyle="1" w:styleId="Heading9Char">
    <w:name w:val="Heading 9 Char"/>
    <w:basedOn w:val="DefaultParagraphFont"/>
    <w:link w:val="Heading9"/>
    <w:uiPriority w:val="9"/>
    <w:locked/>
    <w:rsid w:val="00243BE1"/>
    <w:rPr>
      <w:i/>
      <w:iCs/>
      <w:caps/>
      <w:spacing w:val="10"/>
      <w:sz w:val="18"/>
      <w:szCs w:val="18"/>
    </w:rPr>
  </w:style>
  <w:style w:type="paragraph" w:styleId="BodyText">
    <w:name w:val="Body Text"/>
    <w:basedOn w:val="Normal"/>
    <w:link w:val="BodyTextChar"/>
    <w:rsid w:val="004029D7"/>
  </w:style>
  <w:style w:type="character" w:customStyle="1" w:styleId="BodyTextChar">
    <w:name w:val="Body Text Char"/>
    <w:link w:val="BodyText"/>
    <w:locked/>
    <w:rsid w:val="004029D7"/>
    <w:rPr>
      <w:rFonts w:ascii="Arial" w:hAnsi="Arial" w:cs="Times New Roman"/>
      <w:sz w:val="24"/>
      <w:szCs w:val="24"/>
      <w:lang w:val="en-AU" w:eastAsia="en-US" w:bidi="ar-SA"/>
    </w:rPr>
  </w:style>
  <w:style w:type="table" w:styleId="TableList3">
    <w:name w:val="Table List 3"/>
    <w:basedOn w:val="TableNormal"/>
    <w:rsid w:val="00CD5816"/>
    <w:pPr>
      <w:autoSpaceDE w:val="0"/>
      <w:autoSpaceDN w:val="0"/>
    </w:pPr>
    <w:rPr>
      <w:rFonts w:ascii="Palatino Linotype" w:hAnsi="Palatino Linotype"/>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Heading1Char1">
    <w:name w:val="Heading 1 Char1"/>
    <w:locked/>
    <w:rsid w:val="00D60A70"/>
    <w:rPr>
      <w:rFonts w:ascii="Verdana" w:hAnsi="Verdana" w:cs="Arial"/>
      <w:b/>
      <w:bCs/>
      <w:sz w:val="32"/>
      <w:szCs w:val="36"/>
      <w:lang w:val="en-GB" w:eastAsia="en-US" w:bidi="ar-SA"/>
    </w:rPr>
  </w:style>
  <w:style w:type="paragraph" w:styleId="TableofFigures">
    <w:name w:val="table of figures"/>
    <w:basedOn w:val="Normal"/>
    <w:next w:val="Normal"/>
    <w:semiHidden/>
    <w:rsid w:val="00196D37"/>
    <w:pPr>
      <w:autoSpaceDE w:val="0"/>
      <w:autoSpaceDN w:val="0"/>
      <w:spacing w:before="60" w:after="60"/>
      <w:ind w:left="907" w:hanging="907"/>
    </w:pPr>
    <w:rPr>
      <w:rFonts w:cs="Arial"/>
      <w:sz w:val="20"/>
      <w:szCs w:val="22"/>
    </w:rPr>
  </w:style>
  <w:style w:type="paragraph" w:styleId="TOC1">
    <w:name w:val="toc 1"/>
    <w:basedOn w:val="Normal"/>
    <w:next w:val="Normal"/>
    <w:autoRedefine/>
    <w:uiPriority w:val="39"/>
    <w:rsid w:val="007441F1"/>
    <w:pPr>
      <w:tabs>
        <w:tab w:val="right" w:leader="dot" w:pos="9016"/>
      </w:tabs>
      <w:spacing w:before="120" w:after="120"/>
      <w:jc w:val="center"/>
    </w:pPr>
    <w:rPr>
      <w:rFonts w:cstheme="minorHAnsi"/>
      <w:b/>
      <w:bCs/>
      <w:caps/>
      <w:noProof/>
      <w:color w:val="2F5496" w:themeColor="accent1" w:themeShade="BF"/>
      <w:sz w:val="24"/>
      <w:szCs w:val="24"/>
    </w:rPr>
  </w:style>
  <w:style w:type="paragraph" w:styleId="TOC2">
    <w:name w:val="toc 2"/>
    <w:basedOn w:val="Normal"/>
    <w:next w:val="Normal"/>
    <w:autoRedefine/>
    <w:uiPriority w:val="39"/>
    <w:rsid w:val="00874A8A"/>
    <w:pPr>
      <w:spacing w:before="0" w:after="0"/>
      <w:ind w:left="221"/>
    </w:pPr>
    <w:rPr>
      <w:rFonts w:ascii="Times New Roman" w:hAnsi="Times New Roman"/>
      <w:smallCaps/>
      <w:sz w:val="20"/>
    </w:rPr>
  </w:style>
  <w:style w:type="paragraph" w:styleId="TOC3">
    <w:name w:val="toc 3"/>
    <w:basedOn w:val="Normal"/>
    <w:next w:val="Normal"/>
    <w:autoRedefine/>
    <w:uiPriority w:val="39"/>
    <w:rsid w:val="00FB66D9"/>
    <w:pPr>
      <w:spacing w:before="0" w:after="0"/>
      <w:ind w:left="440"/>
    </w:pPr>
    <w:rPr>
      <w:rFonts w:ascii="Times New Roman" w:hAnsi="Times New Roman"/>
      <w:i/>
      <w:iCs/>
      <w:sz w:val="20"/>
    </w:rPr>
  </w:style>
  <w:style w:type="character" w:styleId="Hyperlink">
    <w:name w:val="Hyperlink"/>
    <w:uiPriority w:val="99"/>
    <w:rsid w:val="00196D37"/>
    <w:rPr>
      <w:rFonts w:cs="Times New Roman"/>
      <w:color w:val="0000FF"/>
      <w:u w:val="single"/>
    </w:rPr>
  </w:style>
  <w:style w:type="paragraph" w:styleId="Header">
    <w:name w:val="header"/>
    <w:basedOn w:val="Normal"/>
    <w:link w:val="HeaderChar"/>
    <w:rsid w:val="00BA788F"/>
    <w:pPr>
      <w:tabs>
        <w:tab w:val="center" w:pos="4153"/>
        <w:tab w:val="right" w:pos="8306"/>
      </w:tabs>
    </w:pPr>
  </w:style>
  <w:style w:type="character" w:customStyle="1" w:styleId="HeaderChar">
    <w:name w:val="Header Char"/>
    <w:link w:val="Header"/>
    <w:locked/>
    <w:rsid w:val="00E2328B"/>
    <w:rPr>
      <w:rFonts w:ascii="Palatino Linotype" w:hAnsi="Palatino Linotype" w:cs="Times New Roman"/>
      <w:sz w:val="24"/>
      <w:szCs w:val="24"/>
      <w:lang w:val="x-none" w:eastAsia="en-US"/>
    </w:rPr>
  </w:style>
  <w:style w:type="paragraph" w:styleId="Footer">
    <w:name w:val="footer"/>
    <w:basedOn w:val="Normal"/>
    <w:link w:val="FooterChar"/>
    <w:uiPriority w:val="99"/>
    <w:rsid w:val="00BA788F"/>
    <w:pPr>
      <w:tabs>
        <w:tab w:val="center" w:pos="4153"/>
        <w:tab w:val="right" w:pos="8306"/>
      </w:tabs>
    </w:pPr>
  </w:style>
  <w:style w:type="character" w:customStyle="1" w:styleId="FooterChar">
    <w:name w:val="Footer Char"/>
    <w:link w:val="Footer"/>
    <w:uiPriority w:val="99"/>
    <w:locked/>
    <w:rsid w:val="00E2328B"/>
    <w:rPr>
      <w:rFonts w:ascii="Palatino Linotype" w:hAnsi="Palatino Linotype" w:cs="Times New Roman"/>
      <w:sz w:val="24"/>
      <w:szCs w:val="24"/>
      <w:lang w:val="x-none" w:eastAsia="en-US"/>
    </w:rPr>
  </w:style>
  <w:style w:type="character" w:styleId="PageNumber">
    <w:name w:val="page number"/>
    <w:rsid w:val="00BA788F"/>
    <w:rPr>
      <w:rFonts w:cs="Times New Roman"/>
      <w:b/>
      <w:bCs/>
    </w:rPr>
  </w:style>
  <w:style w:type="paragraph" w:styleId="TOC4">
    <w:name w:val="toc 4"/>
    <w:basedOn w:val="Normal"/>
    <w:next w:val="Normal"/>
    <w:autoRedefine/>
    <w:uiPriority w:val="39"/>
    <w:rsid w:val="00FB66D9"/>
    <w:pPr>
      <w:spacing w:before="0" w:after="0"/>
      <w:ind w:left="660"/>
    </w:pPr>
    <w:rPr>
      <w:rFonts w:ascii="Times New Roman" w:hAnsi="Times New Roman"/>
      <w:sz w:val="18"/>
      <w:szCs w:val="18"/>
    </w:rPr>
  </w:style>
  <w:style w:type="paragraph" w:styleId="Caption">
    <w:name w:val="caption"/>
    <w:basedOn w:val="Normal"/>
    <w:next w:val="Normal"/>
    <w:uiPriority w:val="35"/>
    <w:unhideWhenUsed/>
    <w:qFormat/>
    <w:rsid w:val="00243BE1"/>
    <w:rPr>
      <w:b/>
      <w:bCs/>
      <w:color w:val="2F5496" w:themeColor="accent1" w:themeShade="BF"/>
      <w:sz w:val="16"/>
      <w:szCs w:val="16"/>
    </w:rPr>
  </w:style>
  <w:style w:type="character" w:customStyle="1" w:styleId="Title1">
    <w:name w:val="Title1"/>
    <w:rsid w:val="00D6795E"/>
    <w:rPr>
      <w:rFonts w:cs="Times New Roman"/>
    </w:rPr>
  </w:style>
  <w:style w:type="character" w:customStyle="1" w:styleId="headnavbluexlarge2">
    <w:name w:val="headnavbluexlarge2"/>
    <w:rsid w:val="00D6795E"/>
    <w:rPr>
      <w:rFonts w:cs="Times New Roman"/>
    </w:rPr>
  </w:style>
  <w:style w:type="paragraph" w:styleId="Title">
    <w:name w:val="Title"/>
    <w:basedOn w:val="Normal"/>
    <w:next w:val="Normal"/>
    <w:link w:val="TitleChar"/>
    <w:uiPriority w:val="10"/>
    <w:qFormat/>
    <w:rsid w:val="00243B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locked/>
    <w:rsid w:val="00243BE1"/>
    <w:rPr>
      <w:rFonts w:asciiTheme="majorHAnsi" w:eastAsiaTheme="majorEastAsia" w:hAnsiTheme="majorHAnsi" w:cstheme="majorBidi"/>
      <w:caps/>
      <w:color w:val="4472C4" w:themeColor="accent1"/>
      <w:spacing w:val="10"/>
      <w:sz w:val="52"/>
      <w:szCs w:val="52"/>
    </w:rPr>
  </w:style>
  <w:style w:type="paragraph" w:customStyle="1" w:styleId="Projcode">
    <w:name w:val="Proj_code"/>
    <w:basedOn w:val="Normal"/>
    <w:next w:val="BodyText"/>
    <w:rsid w:val="005C4621"/>
    <w:pPr>
      <w:pBdr>
        <w:top w:val="single" w:sz="24" w:space="6" w:color="auto"/>
      </w:pBdr>
      <w:autoSpaceDE w:val="0"/>
      <w:autoSpaceDN w:val="0"/>
      <w:spacing w:before="0" w:after="0"/>
    </w:pPr>
    <w:rPr>
      <w:rFonts w:cs="Arial"/>
      <w:b/>
      <w:bCs/>
      <w:sz w:val="32"/>
      <w:szCs w:val="32"/>
    </w:rPr>
  </w:style>
  <w:style w:type="paragraph" w:customStyle="1" w:styleId="Doccode">
    <w:name w:val="Doc_code"/>
    <w:basedOn w:val="Normal"/>
    <w:rsid w:val="005C4621"/>
    <w:pPr>
      <w:autoSpaceDE w:val="0"/>
      <w:autoSpaceDN w:val="0"/>
      <w:spacing w:before="0" w:after="1200"/>
    </w:pPr>
    <w:rPr>
      <w:rFonts w:cs="Arial"/>
      <w:b/>
      <w:bCs/>
      <w:sz w:val="32"/>
      <w:szCs w:val="32"/>
    </w:rPr>
  </w:style>
  <w:style w:type="paragraph" w:customStyle="1" w:styleId="Doctitle">
    <w:name w:val="Doc_title"/>
    <w:basedOn w:val="Title"/>
    <w:rsid w:val="005C4621"/>
    <w:pPr>
      <w:pBdr>
        <w:bottom w:val="single" w:sz="24" w:space="6" w:color="auto"/>
      </w:pBdr>
    </w:pPr>
    <w:rPr>
      <w:sz w:val="40"/>
      <w:szCs w:val="40"/>
    </w:rPr>
  </w:style>
  <w:style w:type="paragraph" w:customStyle="1" w:styleId="body1">
    <w:name w:val="body 1"/>
    <w:basedOn w:val="Normal"/>
    <w:rsid w:val="005C4621"/>
    <w:pPr>
      <w:autoSpaceDE w:val="0"/>
      <w:autoSpaceDN w:val="0"/>
      <w:spacing w:before="120" w:after="0"/>
      <w:ind w:left="567"/>
    </w:pPr>
    <w:rPr>
      <w:rFonts w:ascii="Times New Roman" w:hAnsi="Times New Roman"/>
      <w:sz w:val="20"/>
    </w:rPr>
  </w:style>
  <w:style w:type="paragraph" w:customStyle="1" w:styleId="tablespaced">
    <w:name w:val="table spaced"/>
    <w:basedOn w:val="Normal"/>
    <w:rsid w:val="005C4621"/>
    <w:pPr>
      <w:keepLines/>
      <w:autoSpaceDE w:val="0"/>
      <w:autoSpaceDN w:val="0"/>
      <w:spacing w:before="120" w:after="0"/>
    </w:pPr>
    <w:rPr>
      <w:rFonts w:ascii="Times New Roman" w:hAnsi="Times New Roman"/>
      <w:sz w:val="20"/>
    </w:rPr>
  </w:style>
  <w:style w:type="paragraph" w:styleId="TOC5">
    <w:name w:val="toc 5"/>
    <w:basedOn w:val="Normal"/>
    <w:next w:val="Normal"/>
    <w:autoRedefine/>
    <w:uiPriority w:val="39"/>
    <w:rsid w:val="00783B41"/>
    <w:pPr>
      <w:spacing w:before="0" w:after="0"/>
      <w:ind w:left="880"/>
    </w:pPr>
    <w:rPr>
      <w:rFonts w:ascii="Times New Roman" w:hAnsi="Times New Roman"/>
      <w:sz w:val="18"/>
      <w:szCs w:val="18"/>
    </w:rPr>
  </w:style>
  <w:style w:type="paragraph" w:styleId="TOC6">
    <w:name w:val="toc 6"/>
    <w:basedOn w:val="Normal"/>
    <w:next w:val="Normal"/>
    <w:autoRedefine/>
    <w:uiPriority w:val="39"/>
    <w:rsid w:val="00783B41"/>
    <w:pPr>
      <w:spacing w:before="0" w:after="0"/>
      <w:ind w:left="1100"/>
    </w:pPr>
    <w:rPr>
      <w:rFonts w:ascii="Times New Roman" w:hAnsi="Times New Roman"/>
      <w:sz w:val="18"/>
      <w:szCs w:val="18"/>
    </w:rPr>
  </w:style>
  <w:style w:type="paragraph" w:styleId="TOC7">
    <w:name w:val="toc 7"/>
    <w:basedOn w:val="Normal"/>
    <w:next w:val="Normal"/>
    <w:autoRedefine/>
    <w:uiPriority w:val="39"/>
    <w:rsid w:val="00783B41"/>
    <w:pPr>
      <w:spacing w:before="0" w:after="0"/>
      <w:ind w:left="1320"/>
    </w:pPr>
    <w:rPr>
      <w:rFonts w:ascii="Times New Roman" w:hAnsi="Times New Roman"/>
      <w:sz w:val="18"/>
      <w:szCs w:val="18"/>
    </w:rPr>
  </w:style>
  <w:style w:type="paragraph" w:styleId="TOC8">
    <w:name w:val="toc 8"/>
    <w:basedOn w:val="Normal"/>
    <w:next w:val="Normal"/>
    <w:autoRedefine/>
    <w:uiPriority w:val="39"/>
    <w:rsid w:val="00783B41"/>
    <w:pPr>
      <w:spacing w:before="0" w:after="0"/>
      <w:ind w:left="1540"/>
    </w:pPr>
    <w:rPr>
      <w:rFonts w:ascii="Times New Roman" w:hAnsi="Times New Roman"/>
      <w:sz w:val="18"/>
      <w:szCs w:val="18"/>
    </w:rPr>
  </w:style>
  <w:style w:type="paragraph" w:styleId="TOC9">
    <w:name w:val="toc 9"/>
    <w:basedOn w:val="Normal"/>
    <w:next w:val="Normal"/>
    <w:autoRedefine/>
    <w:uiPriority w:val="39"/>
    <w:rsid w:val="00783B41"/>
    <w:pPr>
      <w:spacing w:before="0" w:after="0"/>
      <w:ind w:left="1760"/>
    </w:pPr>
    <w:rPr>
      <w:rFonts w:ascii="Times New Roman" w:hAnsi="Times New Roman"/>
      <w:sz w:val="18"/>
      <w:szCs w:val="18"/>
    </w:rPr>
  </w:style>
  <w:style w:type="paragraph" w:customStyle="1" w:styleId="TableListBold">
    <w:name w:val="Table List Bold"/>
    <w:basedOn w:val="List3"/>
    <w:next w:val="List3"/>
    <w:link w:val="TableListBoldChar"/>
    <w:rsid w:val="00CD5816"/>
    <w:pPr>
      <w:spacing w:before="60" w:after="60"/>
      <w:ind w:left="0" w:firstLine="0"/>
    </w:pPr>
    <w:rPr>
      <w:b/>
    </w:rPr>
  </w:style>
  <w:style w:type="character" w:customStyle="1" w:styleId="List3Char">
    <w:name w:val="List 3 Char"/>
    <w:link w:val="List3"/>
    <w:locked/>
    <w:rsid w:val="00CD5816"/>
    <w:rPr>
      <w:rFonts w:ascii="Palatino Linotype" w:hAnsi="Palatino Linotype" w:cs="Times New Roman"/>
      <w:sz w:val="24"/>
      <w:szCs w:val="24"/>
      <w:lang w:val="en-AU" w:eastAsia="en-US" w:bidi="ar-SA"/>
    </w:rPr>
  </w:style>
  <w:style w:type="paragraph" w:styleId="List3">
    <w:name w:val="List 3"/>
    <w:basedOn w:val="Normal"/>
    <w:link w:val="List3Char"/>
    <w:rsid w:val="00CD5816"/>
    <w:pPr>
      <w:ind w:left="849" w:hanging="283"/>
    </w:pPr>
  </w:style>
  <w:style w:type="character" w:customStyle="1" w:styleId="TableListBoldChar">
    <w:name w:val="Table List Bold Char"/>
    <w:link w:val="TableListBold"/>
    <w:locked/>
    <w:rsid w:val="00CD5816"/>
    <w:rPr>
      <w:rFonts w:ascii="Palatino Linotype" w:hAnsi="Palatino Linotype" w:cs="Times New Roman"/>
      <w:b/>
      <w:sz w:val="24"/>
      <w:szCs w:val="24"/>
      <w:lang w:val="en-AU" w:eastAsia="en-US" w:bidi="ar-SA"/>
    </w:rPr>
  </w:style>
  <w:style w:type="paragraph" w:styleId="Subtitle">
    <w:name w:val="Subtitle"/>
    <w:basedOn w:val="Normal"/>
    <w:next w:val="Normal"/>
    <w:link w:val="SubtitleChar"/>
    <w:uiPriority w:val="11"/>
    <w:qFormat/>
    <w:locked/>
    <w:rsid w:val="00243B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3BE1"/>
    <w:rPr>
      <w:caps/>
      <w:color w:val="595959" w:themeColor="text1" w:themeTint="A6"/>
      <w:spacing w:val="10"/>
      <w:sz w:val="21"/>
      <w:szCs w:val="21"/>
    </w:rPr>
  </w:style>
  <w:style w:type="character" w:styleId="Strong">
    <w:name w:val="Strong"/>
    <w:uiPriority w:val="22"/>
    <w:qFormat/>
    <w:locked/>
    <w:rsid w:val="00243BE1"/>
    <w:rPr>
      <w:b/>
      <w:bCs/>
    </w:rPr>
  </w:style>
  <w:style w:type="character" w:styleId="Emphasis">
    <w:name w:val="Emphasis"/>
    <w:uiPriority w:val="20"/>
    <w:qFormat/>
    <w:locked/>
    <w:rsid w:val="00243BE1"/>
    <w:rPr>
      <w:caps/>
      <w:color w:val="1F3763" w:themeColor="accent1" w:themeShade="7F"/>
      <w:spacing w:val="5"/>
    </w:rPr>
  </w:style>
  <w:style w:type="paragraph" w:styleId="NoSpacing">
    <w:name w:val="No Spacing"/>
    <w:link w:val="NoSpacingChar"/>
    <w:uiPriority w:val="1"/>
    <w:qFormat/>
    <w:rsid w:val="00243BE1"/>
    <w:pPr>
      <w:spacing w:after="0" w:line="240" w:lineRule="auto"/>
    </w:pPr>
  </w:style>
  <w:style w:type="paragraph" w:styleId="Quote">
    <w:name w:val="Quote"/>
    <w:basedOn w:val="Normal"/>
    <w:next w:val="Normal"/>
    <w:link w:val="QuoteChar"/>
    <w:uiPriority w:val="29"/>
    <w:qFormat/>
    <w:rsid w:val="00243BE1"/>
    <w:rPr>
      <w:i/>
      <w:iCs/>
      <w:sz w:val="24"/>
      <w:szCs w:val="24"/>
    </w:rPr>
  </w:style>
  <w:style w:type="character" w:customStyle="1" w:styleId="QuoteChar">
    <w:name w:val="Quote Char"/>
    <w:basedOn w:val="DefaultParagraphFont"/>
    <w:link w:val="Quote"/>
    <w:uiPriority w:val="29"/>
    <w:rsid w:val="00243BE1"/>
    <w:rPr>
      <w:i/>
      <w:iCs/>
      <w:sz w:val="24"/>
      <w:szCs w:val="24"/>
    </w:rPr>
  </w:style>
  <w:style w:type="paragraph" w:styleId="IntenseQuote">
    <w:name w:val="Intense Quote"/>
    <w:basedOn w:val="Normal"/>
    <w:next w:val="Normal"/>
    <w:link w:val="IntenseQuoteChar"/>
    <w:uiPriority w:val="30"/>
    <w:qFormat/>
    <w:rsid w:val="00243B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3BE1"/>
    <w:rPr>
      <w:color w:val="4472C4" w:themeColor="accent1"/>
      <w:sz w:val="24"/>
      <w:szCs w:val="24"/>
    </w:rPr>
  </w:style>
  <w:style w:type="character" w:styleId="SubtleEmphasis">
    <w:name w:val="Subtle Emphasis"/>
    <w:uiPriority w:val="19"/>
    <w:qFormat/>
    <w:rsid w:val="00243BE1"/>
    <w:rPr>
      <w:i/>
      <w:iCs/>
      <w:color w:val="1F3763" w:themeColor="accent1" w:themeShade="7F"/>
    </w:rPr>
  </w:style>
  <w:style w:type="character" w:styleId="IntenseEmphasis">
    <w:name w:val="Intense Emphasis"/>
    <w:uiPriority w:val="21"/>
    <w:qFormat/>
    <w:rsid w:val="00243BE1"/>
    <w:rPr>
      <w:b/>
      <w:bCs/>
      <w:caps/>
      <w:color w:val="1F3763" w:themeColor="accent1" w:themeShade="7F"/>
      <w:spacing w:val="10"/>
    </w:rPr>
  </w:style>
  <w:style w:type="character" w:styleId="SubtleReference">
    <w:name w:val="Subtle Reference"/>
    <w:uiPriority w:val="31"/>
    <w:qFormat/>
    <w:rsid w:val="00243BE1"/>
    <w:rPr>
      <w:b/>
      <w:bCs/>
      <w:color w:val="4472C4" w:themeColor="accent1"/>
    </w:rPr>
  </w:style>
  <w:style w:type="character" w:styleId="IntenseReference">
    <w:name w:val="Intense Reference"/>
    <w:uiPriority w:val="32"/>
    <w:qFormat/>
    <w:rsid w:val="00243BE1"/>
    <w:rPr>
      <w:b/>
      <w:bCs/>
      <w:i/>
      <w:iCs/>
      <w:caps/>
      <w:color w:val="4472C4" w:themeColor="accent1"/>
    </w:rPr>
  </w:style>
  <w:style w:type="character" w:styleId="BookTitle">
    <w:name w:val="Book Title"/>
    <w:uiPriority w:val="33"/>
    <w:qFormat/>
    <w:rsid w:val="00243BE1"/>
    <w:rPr>
      <w:b/>
      <w:bCs/>
      <w:i/>
      <w:iCs/>
      <w:spacing w:val="0"/>
    </w:rPr>
  </w:style>
  <w:style w:type="paragraph" w:styleId="TOCHeading">
    <w:name w:val="TOC Heading"/>
    <w:basedOn w:val="Heading1"/>
    <w:next w:val="Normal"/>
    <w:uiPriority w:val="39"/>
    <w:unhideWhenUsed/>
    <w:qFormat/>
    <w:rsid w:val="00243BE1"/>
    <w:pPr>
      <w:outlineLvl w:val="9"/>
    </w:pPr>
  </w:style>
  <w:style w:type="character" w:styleId="UnresolvedMention">
    <w:name w:val="Unresolved Mention"/>
    <w:basedOn w:val="DefaultParagraphFont"/>
    <w:uiPriority w:val="99"/>
    <w:semiHidden/>
    <w:unhideWhenUsed/>
    <w:rsid w:val="00F7650A"/>
    <w:rPr>
      <w:color w:val="605E5C"/>
      <w:shd w:val="clear" w:color="auto" w:fill="E1DFDD"/>
    </w:rPr>
  </w:style>
  <w:style w:type="paragraph" w:styleId="ListParagraph">
    <w:name w:val="List Paragraph"/>
    <w:basedOn w:val="Normal"/>
    <w:uiPriority w:val="34"/>
    <w:qFormat/>
    <w:rsid w:val="00243BE1"/>
    <w:pPr>
      <w:ind w:left="720"/>
      <w:contextualSpacing/>
    </w:pPr>
  </w:style>
  <w:style w:type="paragraph" w:customStyle="1" w:styleId="TitlePages">
    <w:name w:val="Title Pages"/>
    <w:basedOn w:val="Normal"/>
    <w:link w:val="TitlePagesChar"/>
    <w:autoRedefine/>
    <w:qFormat/>
    <w:rsid w:val="00627F55"/>
    <w:pPr>
      <w:jc w:val="center"/>
    </w:pPr>
    <w:rPr>
      <w:bCs/>
      <w:sz w:val="20"/>
    </w:rPr>
  </w:style>
  <w:style w:type="paragraph" w:customStyle="1" w:styleId="BookName">
    <w:name w:val="Book Name"/>
    <w:basedOn w:val="TitlePages"/>
    <w:link w:val="BookNameChar"/>
    <w:autoRedefine/>
    <w:qFormat/>
    <w:rsid w:val="00BE536F"/>
    <w:rPr>
      <w:rFonts w:ascii="Palatino Linotype" w:hAnsi="Palatino Linotype"/>
      <w:sz w:val="48"/>
      <w:szCs w:val="48"/>
    </w:rPr>
  </w:style>
  <w:style w:type="character" w:customStyle="1" w:styleId="TitlePagesChar">
    <w:name w:val="Title Pages Char"/>
    <w:basedOn w:val="DefaultParagraphFont"/>
    <w:link w:val="TitlePages"/>
    <w:rsid w:val="00627F55"/>
    <w:rPr>
      <w:rFonts w:ascii="Palatino Linotype" w:hAnsi="Palatino Linotype"/>
      <w:bCs/>
      <w:lang w:eastAsia="en-US"/>
    </w:rPr>
  </w:style>
  <w:style w:type="character" w:customStyle="1" w:styleId="BookNameChar">
    <w:name w:val="Book Name Char"/>
    <w:basedOn w:val="TitlePagesChar"/>
    <w:link w:val="BookName"/>
    <w:rsid w:val="00BE536F"/>
    <w:rPr>
      <w:rFonts w:ascii="Palatino Linotype" w:hAnsi="Palatino Linotype"/>
      <w:bCs/>
      <w:sz w:val="48"/>
      <w:szCs w:val="48"/>
      <w:lang w:eastAsia="en-US"/>
    </w:rPr>
  </w:style>
  <w:style w:type="character" w:customStyle="1" w:styleId="apple-converted-space">
    <w:name w:val="apple-converted-space"/>
    <w:basedOn w:val="DefaultParagraphFont"/>
    <w:rsid w:val="00BE536F"/>
  </w:style>
  <w:style w:type="paragraph" w:styleId="BalloonText">
    <w:name w:val="Balloon Text"/>
    <w:basedOn w:val="Normal"/>
    <w:link w:val="BalloonTextChar"/>
    <w:unhideWhenUsed/>
    <w:locked/>
    <w:rsid w:val="00BE536F"/>
    <w:pPr>
      <w:spacing w:before="120" w:after="0" w:line="240" w:lineRule="auto"/>
      <w:ind w:left="1134"/>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BE536F"/>
    <w:rPr>
      <w:rFonts w:ascii="Tahoma" w:eastAsiaTheme="minorHAnsi" w:hAnsi="Tahoma" w:cs="Tahoma"/>
      <w:sz w:val="16"/>
      <w:szCs w:val="16"/>
      <w:lang w:eastAsia="en-US"/>
    </w:rPr>
  </w:style>
  <w:style w:type="paragraph" w:customStyle="1" w:styleId="Bullet">
    <w:name w:val="Bullet"/>
    <w:basedOn w:val="Normal"/>
    <w:rsid w:val="00BE536F"/>
    <w:pPr>
      <w:numPr>
        <w:numId w:val="451"/>
      </w:numPr>
      <w:spacing w:before="120" w:after="120" w:line="240" w:lineRule="auto"/>
    </w:pPr>
    <w:rPr>
      <w:rFonts w:ascii="Palatino Linotype" w:eastAsia="Times New Roman" w:hAnsi="Palatino Linotype" w:cs="Times New Roman"/>
      <w:szCs w:val="24"/>
      <w:lang w:val="en-GB" w:eastAsia="en-US"/>
    </w:rPr>
  </w:style>
  <w:style w:type="paragraph" w:customStyle="1" w:styleId="Note">
    <w:name w:val="Note"/>
    <w:basedOn w:val="Normal"/>
    <w:rsid w:val="00BE536F"/>
    <w:pPr>
      <w:numPr>
        <w:numId w:val="452"/>
      </w:numPr>
      <w:spacing w:after="100" w:line="240" w:lineRule="auto"/>
      <w:jc w:val="both"/>
    </w:pPr>
    <w:rPr>
      <w:rFonts w:ascii="Palatino Linotype" w:eastAsia="Times New Roman" w:hAnsi="Palatino Linotype" w:cs="Times New Roman"/>
      <w:szCs w:val="24"/>
      <w:lang w:eastAsia="en-US"/>
    </w:rPr>
  </w:style>
  <w:style w:type="paragraph" w:styleId="NormalWeb">
    <w:name w:val="Normal (Web)"/>
    <w:basedOn w:val="Normal"/>
    <w:locked/>
    <w:rsid w:val="00BE536F"/>
    <w:pPr>
      <w:spacing w:beforeAutospacing="1" w:after="100" w:afterAutospacing="1" w:line="240" w:lineRule="auto"/>
      <w:ind w:left="1134" w:firstLine="227"/>
      <w:jc w:val="both"/>
    </w:pPr>
    <w:rPr>
      <w:rFonts w:ascii="Times New Roman" w:eastAsia="Times New Roman" w:hAnsi="Times New Roman" w:cs="Times New Roman"/>
      <w:sz w:val="24"/>
      <w:szCs w:val="24"/>
    </w:rPr>
  </w:style>
  <w:style w:type="table" w:styleId="TableGrid">
    <w:name w:val="Table Grid"/>
    <w:basedOn w:val="TableNormal"/>
    <w:locked/>
    <w:rsid w:val="00BE536F"/>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1"/>
    <w:rsid w:val="00BE536F"/>
    <w:pPr>
      <w:spacing w:line="240" w:lineRule="auto"/>
      <w:ind w:left="1418"/>
    </w:pPr>
    <w:rPr>
      <w:rFonts w:eastAsia="Times New Roman" w:cs="Times New Roman"/>
    </w:rPr>
  </w:style>
  <w:style w:type="paragraph" w:customStyle="1" w:styleId="Syntax">
    <w:name w:val="Syntax"/>
    <w:basedOn w:val="BodyText"/>
    <w:rsid w:val="00BE536F"/>
    <w:pPr>
      <w:spacing w:before="0" w:after="0" w:line="240" w:lineRule="auto"/>
      <w:ind w:left="1134"/>
    </w:pPr>
    <w:rPr>
      <w:rFonts w:ascii="Courier New" w:eastAsia="Times New Roman" w:hAnsi="Courier New" w:cs="Courier New"/>
      <w:sz w:val="24"/>
      <w:szCs w:val="24"/>
      <w:lang w:eastAsia="en-US"/>
    </w:rPr>
  </w:style>
  <w:style w:type="paragraph" w:customStyle="1" w:styleId="table">
    <w:name w:val="table"/>
    <w:basedOn w:val="Normal"/>
    <w:rsid w:val="00BE536F"/>
    <w:pPr>
      <w:autoSpaceDE w:val="0"/>
      <w:autoSpaceDN w:val="0"/>
      <w:spacing w:before="120" w:after="0" w:line="240" w:lineRule="auto"/>
      <w:ind w:left="1134"/>
    </w:pPr>
    <w:rPr>
      <w:rFonts w:ascii="Times New Roman" w:eastAsia="Times New Roman" w:hAnsi="Times New Roman" w:cs="Times New Roman"/>
      <w:sz w:val="20"/>
    </w:rPr>
  </w:style>
  <w:style w:type="paragraph" w:customStyle="1" w:styleId="body2">
    <w:name w:val="body 2"/>
    <w:basedOn w:val="body1"/>
    <w:rsid w:val="00BE536F"/>
    <w:pPr>
      <w:spacing w:line="240" w:lineRule="auto"/>
      <w:ind w:left="993"/>
    </w:pPr>
    <w:rPr>
      <w:rFonts w:eastAsia="Times New Roman" w:cs="Times New Roman"/>
    </w:rPr>
  </w:style>
  <w:style w:type="paragraph" w:styleId="ListBullet">
    <w:name w:val="List Bullet"/>
    <w:basedOn w:val="Normal"/>
    <w:autoRedefine/>
    <w:locked/>
    <w:rsid w:val="00BE536F"/>
    <w:pPr>
      <w:autoSpaceDE w:val="0"/>
      <w:autoSpaceDN w:val="0"/>
      <w:spacing w:before="120" w:after="0" w:line="240" w:lineRule="auto"/>
      <w:ind w:left="283" w:hanging="283"/>
    </w:pPr>
    <w:rPr>
      <w:rFonts w:ascii="Times New Roman" w:eastAsia="Times New Roman" w:hAnsi="Times New Roman" w:cs="Times New Roman"/>
      <w:sz w:val="20"/>
      <w:lang w:val="en-GB"/>
    </w:rPr>
  </w:style>
  <w:style w:type="paragraph" w:customStyle="1" w:styleId="body4">
    <w:name w:val="body 4"/>
    <w:basedOn w:val="body1"/>
    <w:rsid w:val="00BE536F"/>
    <w:pPr>
      <w:spacing w:line="240" w:lineRule="auto"/>
      <w:ind w:left="1843"/>
    </w:pPr>
    <w:rPr>
      <w:rFonts w:eastAsia="Times New Roman" w:cs="Times New Roman"/>
    </w:rPr>
  </w:style>
  <w:style w:type="paragraph" w:customStyle="1" w:styleId="body5">
    <w:name w:val="body 5"/>
    <w:basedOn w:val="body1"/>
    <w:rsid w:val="00BE536F"/>
    <w:pPr>
      <w:spacing w:line="240" w:lineRule="auto"/>
      <w:ind w:left="2269"/>
    </w:pPr>
    <w:rPr>
      <w:rFonts w:eastAsia="Times New Roman" w:cs="Times New Roman"/>
    </w:rPr>
  </w:style>
  <w:style w:type="paragraph" w:customStyle="1" w:styleId="tableindent">
    <w:name w:val="table indent"/>
    <w:basedOn w:val="table"/>
    <w:rsid w:val="00BE536F"/>
    <w:pPr>
      <w:ind w:left="142"/>
    </w:pPr>
    <w:rPr>
      <w:rFonts w:ascii="Arial" w:hAnsi="Arial" w:cs="Arial"/>
    </w:rPr>
  </w:style>
  <w:style w:type="paragraph" w:customStyle="1" w:styleId="Numberedlist">
    <w:name w:val="Numbered_list"/>
    <w:basedOn w:val="Bullet"/>
    <w:rsid w:val="00BE536F"/>
    <w:pPr>
      <w:numPr>
        <w:numId w:val="0"/>
      </w:numPr>
      <w:autoSpaceDE w:val="0"/>
      <w:autoSpaceDN w:val="0"/>
      <w:spacing w:before="0" w:after="60"/>
      <w:ind w:left="2551" w:hanging="425"/>
    </w:pPr>
    <w:rPr>
      <w:rFonts w:ascii="Arial" w:hAnsi="Arial" w:cs="Arial"/>
      <w:szCs w:val="22"/>
      <w:lang w:eastAsia="en-AU"/>
    </w:rPr>
  </w:style>
  <w:style w:type="paragraph" w:customStyle="1" w:styleId="body6">
    <w:name w:val="body 6"/>
    <w:basedOn w:val="body1"/>
    <w:rsid w:val="00BE536F"/>
    <w:pPr>
      <w:keepLines/>
      <w:spacing w:line="240" w:lineRule="auto"/>
      <w:ind w:left="2694"/>
    </w:pPr>
    <w:rPr>
      <w:rFonts w:eastAsia="Times New Roman" w:cs="Times New Roman"/>
    </w:rPr>
  </w:style>
  <w:style w:type="paragraph" w:customStyle="1" w:styleId="para4">
    <w:name w:val="para 4"/>
    <w:basedOn w:val="Normal"/>
    <w:rsid w:val="00BE536F"/>
    <w:pPr>
      <w:autoSpaceDE w:val="0"/>
      <w:autoSpaceDN w:val="0"/>
      <w:spacing w:before="120" w:after="0" w:line="240" w:lineRule="auto"/>
      <w:ind w:left="567"/>
      <w:jc w:val="both"/>
    </w:pPr>
    <w:rPr>
      <w:rFonts w:ascii="Times New Roman" w:eastAsia="Times New Roman" w:hAnsi="Times New Roman" w:cs="Times New Roman"/>
      <w:sz w:val="20"/>
    </w:rPr>
  </w:style>
  <w:style w:type="paragraph" w:customStyle="1" w:styleId="Caption1">
    <w:name w:val="Caption1"/>
    <w:basedOn w:val="Normal"/>
    <w:rsid w:val="00BE536F"/>
    <w:pPr>
      <w:overflowPunct w:val="0"/>
      <w:autoSpaceDE w:val="0"/>
      <w:autoSpaceDN w:val="0"/>
      <w:adjustRightInd w:val="0"/>
      <w:spacing w:before="240" w:after="120" w:line="240" w:lineRule="auto"/>
      <w:ind w:left="1134"/>
      <w:jc w:val="center"/>
      <w:textAlignment w:val="baseline"/>
    </w:pPr>
    <w:rPr>
      <w:rFonts w:ascii="Times New Roman" w:eastAsia="Times New Roman" w:hAnsi="Times New Roman" w:cs="Times New Roman"/>
      <w:b/>
      <w:sz w:val="20"/>
    </w:rPr>
  </w:style>
  <w:style w:type="paragraph" w:customStyle="1" w:styleId="Glossary">
    <w:name w:val="Glossary"/>
    <w:basedOn w:val="Heading3"/>
    <w:autoRedefine/>
    <w:rsid w:val="00BE536F"/>
    <w:pPr>
      <w:keepNext/>
      <w:pBdr>
        <w:top w:val="none" w:sz="0" w:space="0" w:color="auto"/>
      </w:pBdr>
      <w:tabs>
        <w:tab w:val="num" w:pos="360"/>
      </w:tabs>
      <w:overflowPunct w:val="0"/>
      <w:autoSpaceDE w:val="0"/>
      <w:autoSpaceDN w:val="0"/>
      <w:adjustRightInd w:val="0"/>
      <w:spacing w:before="160" w:after="40" w:line="240" w:lineRule="auto"/>
      <w:ind w:left="1134"/>
      <w:textAlignment w:val="baseline"/>
      <w:outlineLvl w:val="9"/>
    </w:pPr>
    <w:rPr>
      <w:rFonts w:ascii="Arial" w:eastAsia="Times New Roman" w:hAnsi="Arial" w:cs="Times New Roman"/>
      <w:b/>
      <w:caps w:val="0"/>
      <w:color w:val="auto"/>
      <w:spacing w:val="0"/>
      <w:kern w:val="28"/>
      <w:sz w:val="28"/>
      <w:lang w:val="en-US"/>
    </w:rPr>
  </w:style>
  <w:style w:type="character" w:customStyle="1" w:styleId="Document8">
    <w:name w:val="Document[8]"/>
    <w:basedOn w:val="DefaultParagraphFont"/>
    <w:rsid w:val="00BE536F"/>
  </w:style>
  <w:style w:type="paragraph" w:customStyle="1" w:styleId="Technical7">
    <w:name w:val="Technical 7"/>
    <w:rsid w:val="00BE536F"/>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spacing w:before="0" w:after="0" w:line="240" w:lineRule="auto"/>
      <w:ind w:left="5040" w:hanging="720"/>
      <w:textAlignment w:val="baseline"/>
    </w:pPr>
    <w:rPr>
      <w:rFonts w:ascii="CG Times" w:eastAsia="Times New Roman" w:hAnsi="CG Times" w:cs="Times New Roman"/>
      <w:sz w:val="23"/>
      <w:lang w:val="en-US"/>
    </w:rPr>
  </w:style>
  <w:style w:type="character" w:styleId="FollowedHyperlink">
    <w:name w:val="FollowedHyperlink"/>
    <w:locked/>
    <w:rsid w:val="00BE536F"/>
    <w:rPr>
      <w:color w:val="800080"/>
      <w:u w:val="single"/>
    </w:rPr>
  </w:style>
  <w:style w:type="paragraph" w:customStyle="1" w:styleId="H6">
    <w:name w:val="H6"/>
    <w:basedOn w:val="Normal"/>
    <w:next w:val="Normal"/>
    <w:rsid w:val="00BE536F"/>
    <w:pPr>
      <w:keepNext/>
      <w:autoSpaceDE w:val="0"/>
      <w:autoSpaceDN w:val="0"/>
      <w:spacing w:after="100" w:line="240" w:lineRule="auto"/>
      <w:ind w:left="1134"/>
      <w:outlineLvl w:val="6"/>
    </w:pPr>
    <w:rPr>
      <w:rFonts w:ascii="Times New Roman" w:eastAsia="Times New Roman" w:hAnsi="Times New Roman" w:cs="Times New Roman"/>
      <w:b/>
      <w:bCs/>
      <w:sz w:val="16"/>
      <w:szCs w:val="16"/>
      <w:lang w:val="en-US"/>
    </w:rPr>
  </w:style>
  <w:style w:type="paragraph" w:customStyle="1" w:styleId="H2">
    <w:name w:val="H2"/>
    <w:basedOn w:val="Normal"/>
    <w:next w:val="Normal"/>
    <w:rsid w:val="00BE536F"/>
    <w:pPr>
      <w:keepNext/>
      <w:widowControl w:val="0"/>
      <w:autoSpaceDE w:val="0"/>
      <w:autoSpaceDN w:val="0"/>
      <w:spacing w:after="100" w:line="240" w:lineRule="auto"/>
      <w:ind w:left="1134"/>
      <w:outlineLvl w:val="2"/>
    </w:pPr>
    <w:rPr>
      <w:rFonts w:ascii="Times New Roman" w:eastAsia="Times New Roman" w:hAnsi="Times New Roman" w:cs="Times New Roman"/>
      <w:b/>
      <w:bCs/>
      <w:sz w:val="36"/>
      <w:szCs w:val="36"/>
      <w:lang w:val="en-US"/>
    </w:rPr>
  </w:style>
  <w:style w:type="paragraph" w:customStyle="1" w:styleId="H3">
    <w:name w:val="H3"/>
    <w:basedOn w:val="Normal"/>
    <w:next w:val="Normal"/>
    <w:rsid w:val="00BE536F"/>
    <w:pPr>
      <w:keepNext/>
      <w:widowControl w:val="0"/>
      <w:autoSpaceDE w:val="0"/>
      <w:autoSpaceDN w:val="0"/>
      <w:spacing w:after="100" w:line="240" w:lineRule="auto"/>
      <w:ind w:left="1134"/>
      <w:outlineLvl w:val="3"/>
    </w:pPr>
    <w:rPr>
      <w:rFonts w:ascii="Times New Roman" w:eastAsia="Times New Roman" w:hAnsi="Times New Roman" w:cs="Times New Roman"/>
      <w:b/>
      <w:bCs/>
      <w:sz w:val="28"/>
      <w:szCs w:val="28"/>
      <w:lang w:val="en-US"/>
    </w:rPr>
  </w:style>
  <w:style w:type="paragraph" w:customStyle="1" w:styleId="H4">
    <w:name w:val="H4"/>
    <w:basedOn w:val="Normal"/>
    <w:next w:val="Normal"/>
    <w:rsid w:val="00BE536F"/>
    <w:pPr>
      <w:keepNext/>
      <w:widowControl w:val="0"/>
      <w:autoSpaceDE w:val="0"/>
      <w:autoSpaceDN w:val="0"/>
      <w:spacing w:after="100" w:line="240" w:lineRule="auto"/>
      <w:ind w:left="1134"/>
      <w:outlineLvl w:val="4"/>
    </w:pPr>
    <w:rPr>
      <w:rFonts w:ascii="Times New Roman" w:eastAsia="Times New Roman" w:hAnsi="Times New Roman" w:cs="Times New Roman"/>
      <w:b/>
      <w:bCs/>
      <w:sz w:val="24"/>
      <w:szCs w:val="24"/>
      <w:lang w:val="en-US"/>
    </w:rPr>
  </w:style>
  <w:style w:type="character" w:customStyle="1" w:styleId="NoSpacingChar">
    <w:name w:val="No Spacing Char"/>
    <w:basedOn w:val="DefaultParagraphFont"/>
    <w:link w:val="NoSpacing"/>
    <w:uiPriority w:val="1"/>
    <w:rsid w:val="00BE536F"/>
  </w:style>
  <w:style w:type="paragraph" w:styleId="FootnoteText">
    <w:name w:val="footnote text"/>
    <w:basedOn w:val="Normal"/>
    <w:link w:val="FootnoteTextChar"/>
    <w:uiPriority w:val="99"/>
    <w:unhideWhenUsed/>
    <w:locked/>
    <w:rsid w:val="00BE536F"/>
    <w:pPr>
      <w:spacing w:before="120" w:after="0" w:line="240" w:lineRule="auto"/>
      <w:ind w:left="1134"/>
    </w:pPr>
    <w:rPr>
      <w:rFonts w:eastAsiaTheme="minorHAnsi"/>
      <w:sz w:val="20"/>
      <w:lang w:eastAsia="en-US"/>
    </w:rPr>
  </w:style>
  <w:style w:type="character" w:customStyle="1" w:styleId="FootnoteTextChar">
    <w:name w:val="Footnote Text Char"/>
    <w:basedOn w:val="DefaultParagraphFont"/>
    <w:link w:val="FootnoteText"/>
    <w:uiPriority w:val="99"/>
    <w:rsid w:val="00BE536F"/>
    <w:rPr>
      <w:rFonts w:eastAsiaTheme="minorHAnsi"/>
      <w:lang w:eastAsia="en-US"/>
    </w:rPr>
  </w:style>
  <w:style w:type="character" w:styleId="FootnoteReference">
    <w:name w:val="footnote reference"/>
    <w:basedOn w:val="DefaultParagraphFont"/>
    <w:uiPriority w:val="99"/>
    <w:unhideWhenUsed/>
    <w:locked/>
    <w:rsid w:val="00BE536F"/>
    <w:rPr>
      <w:vertAlign w:val="superscript"/>
    </w:rPr>
  </w:style>
  <w:style w:type="paragraph" w:customStyle="1" w:styleId="TableParagraph">
    <w:name w:val="Table Paragraph"/>
    <w:basedOn w:val="Normal"/>
    <w:uiPriority w:val="1"/>
    <w:qFormat/>
    <w:rsid w:val="00BE536F"/>
    <w:pPr>
      <w:widowControl w:val="0"/>
      <w:autoSpaceDE w:val="0"/>
      <w:autoSpaceDN w:val="0"/>
      <w:spacing w:before="78" w:after="0" w:line="240" w:lineRule="auto"/>
      <w:ind w:left="135"/>
    </w:pPr>
    <w:rPr>
      <w:rFonts w:ascii="Calibri" w:eastAsia="Calibri" w:hAnsi="Calibri" w:cs="Calibri"/>
      <w:szCs w:val="22"/>
      <w:lang w:val="en-US" w:eastAsia="en-US"/>
    </w:rPr>
  </w:style>
  <w:style w:type="character" w:styleId="CommentReference">
    <w:name w:val="annotation reference"/>
    <w:basedOn w:val="DefaultParagraphFont"/>
    <w:locked/>
    <w:rsid w:val="00C51572"/>
    <w:rPr>
      <w:sz w:val="16"/>
      <w:szCs w:val="16"/>
    </w:rPr>
  </w:style>
  <w:style w:type="paragraph" w:styleId="CommentText">
    <w:name w:val="annotation text"/>
    <w:basedOn w:val="Normal"/>
    <w:link w:val="CommentTextChar"/>
    <w:locked/>
    <w:rsid w:val="00C51572"/>
    <w:pPr>
      <w:spacing w:line="240" w:lineRule="auto"/>
    </w:pPr>
    <w:rPr>
      <w:sz w:val="20"/>
    </w:rPr>
  </w:style>
  <w:style w:type="character" w:customStyle="1" w:styleId="CommentTextChar">
    <w:name w:val="Comment Text Char"/>
    <w:basedOn w:val="DefaultParagraphFont"/>
    <w:link w:val="CommentText"/>
    <w:rsid w:val="00C51572"/>
  </w:style>
  <w:style w:type="paragraph" w:styleId="CommentSubject">
    <w:name w:val="annotation subject"/>
    <w:basedOn w:val="CommentText"/>
    <w:next w:val="CommentText"/>
    <w:link w:val="CommentSubjectChar"/>
    <w:locked/>
    <w:rsid w:val="00C51572"/>
    <w:rPr>
      <w:b/>
      <w:bCs/>
    </w:rPr>
  </w:style>
  <w:style w:type="character" w:customStyle="1" w:styleId="CommentSubjectChar">
    <w:name w:val="Comment Subject Char"/>
    <w:basedOn w:val="CommentTextChar"/>
    <w:link w:val="CommentSubject"/>
    <w:rsid w:val="00C51572"/>
    <w:rPr>
      <w:b/>
      <w:bCs/>
    </w:rPr>
  </w:style>
  <w:style w:type="character" w:styleId="Mention">
    <w:name w:val="Mention"/>
    <w:basedOn w:val="DefaultParagraphFont"/>
    <w:uiPriority w:val="99"/>
    <w:unhideWhenUsed/>
    <w:rsid w:val="00C515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3680">
      <w:bodyDiv w:val="1"/>
      <w:marLeft w:val="0"/>
      <w:marRight w:val="0"/>
      <w:marTop w:val="0"/>
      <w:marBottom w:val="0"/>
      <w:divBdr>
        <w:top w:val="none" w:sz="0" w:space="0" w:color="auto"/>
        <w:left w:val="none" w:sz="0" w:space="0" w:color="auto"/>
        <w:bottom w:val="none" w:sz="0" w:space="0" w:color="auto"/>
        <w:right w:val="none" w:sz="0" w:space="0" w:color="auto"/>
      </w:divBdr>
      <w:divsChild>
        <w:div w:id="821625867">
          <w:marLeft w:val="0"/>
          <w:marRight w:val="0"/>
          <w:marTop w:val="0"/>
          <w:marBottom w:val="0"/>
          <w:divBdr>
            <w:top w:val="none" w:sz="0" w:space="0" w:color="auto"/>
            <w:left w:val="none" w:sz="0" w:space="0" w:color="auto"/>
            <w:bottom w:val="none" w:sz="0" w:space="0" w:color="auto"/>
            <w:right w:val="none" w:sz="0" w:space="0" w:color="auto"/>
          </w:divBdr>
          <w:divsChild>
            <w:div w:id="261760911">
              <w:marLeft w:val="0"/>
              <w:marRight w:val="0"/>
              <w:marTop w:val="0"/>
              <w:marBottom w:val="0"/>
              <w:divBdr>
                <w:top w:val="none" w:sz="0" w:space="0" w:color="auto"/>
                <w:left w:val="none" w:sz="0" w:space="0" w:color="auto"/>
                <w:bottom w:val="none" w:sz="0" w:space="0" w:color="auto"/>
                <w:right w:val="none" w:sz="0" w:space="0" w:color="auto"/>
              </w:divBdr>
              <w:divsChild>
                <w:div w:id="1010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391">
      <w:bodyDiv w:val="1"/>
      <w:marLeft w:val="0"/>
      <w:marRight w:val="0"/>
      <w:marTop w:val="0"/>
      <w:marBottom w:val="0"/>
      <w:divBdr>
        <w:top w:val="none" w:sz="0" w:space="0" w:color="auto"/>
        <w:left w:val="none" w:sz="0" w:space="0" w:color="auto"/>
        <w:bottom w:val="none" w:sz="0" w:space="0" w:color="auto"/>
        <w:right w:val="none" w:sz="0" w:space="0" w:color="auto"/>
      </w:divBdr>
      <w:divsChild>
        <w:div w:id="1123572952">
          <w:marLeft w:val="0"/>
          <w:marRight w:val="0"/>
          <w:marTop w:val="0"/>
          <w:marBottom w:val="180"/>
          <w:divBdr>
            <w:top w:val="none" w:sz="0" w:space="0" w:color="auto"/>
            <w:left w:val="none" w:sz="0" w:space="0" w:color="auto"/>
            <w:bottom w:val="none" w:sz="0" w:space="0" w:color="auto"/>
            <w:right w:val="none" w:sz="0" w:space="0" w:color="auto"/>
          </w:divBdr>
        </w:div>
      </w:divsChild>
    </w:div>
    <w:div w:id="21273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ic.gov.au/agencies-and-organisations/guides/app-quick-reference-to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1E9912F9-198E-4B5E-A728-7149E52309CB}">
    <t:Anchor>
      <t:Comment id="519905044"/>
    </t:Anchor>
    <t:History>
      <t:Event id="{8640E162-245B-4139-80A8-C7AF5FAA9530}" time="2023-11-02T04:52:34.118Z">
        <t:Attribution userId="S::z.robertson@griffith.edu.au::3b824ede-d375-4877-89c4-ff3b01247e2e" userProvider="AD" userName="Zerinah Robertson"/>
        <t:Anchor>
          <t:Comment id="519905044"/>
        </t:Anchor>
        <t:Create/>
      </t:Event>
      <t:Event id="{006EA98B-A4A3-46BF-B2D6-611AEE4111EF}" time="2023-11-02T04:52:34.118Z">
        <t:Attribution userId="S::z.robertson@griffith.edu.au::3b824ede-d375-4877-89c4-ff3b01247e2e" userProvider="AD" userName="Zerinah Robertson"/>
        <t:Anchor>
          <t:Comment id="519905044"/>
        </t:Anchor>
        <t:Assign userId="S::d.tuffley@griffith.edu.au::5ae8403a-a77d-4285-9b95-06af43bd2059" userProvider="AD" userName="David Tuffley"/>
      </t:Event>
      <t:Event id="{C3F2BB5D-A0A2-4A3A-9D54-EFC90201CC0A}" time="2023-11-02T04:52:34.118Z">
        <t:Attribution userId="S::z.robertson@griffith.edu.au::3b824ede-d375-4877-89c4-ff3b01247e2e" userProvider="AD" userName="Zerinah Robertson"/>
        <t:Anchor>
          <t:Comment id="519905044"/>
        </t:Anchor>
        <t:SetTitle title="@David Tuffley I think this may need updating."/>
      </t:Event>
      <t:Event id="{4D29E9F7-13AC-4077-BAEF-A914F7A87DCF}" time="2023-11-02T04:53:41.801Z">
        <t:Attribution userId="S::z.robertson@griffith.edu.au::3b824ede-d375-4877-89c4-ff3b01247e2e" userProvider="AD" userName="Zerinah Robertson"/>
        <t:Progress percentComplete="100"/>
      </t:Event>
      <t:Event id="{379ED92C-B2B8-4D70-89E2-AF20317BD132}" time="2023-11-02T04:53:51.152Z">
        <t:Attribution userId="S::z.robertson@griffith.edu.au::3b824ede-d375-4877-89c4-ff3b01247e2e" userProvider="AD" userName="Zerinah Robert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4ddcf-27a6-41af-8eca-588bdf83d8a0">
      <Terms xmlns="http://schemas.microsoft.com/office/infopath/2007/PartnerControls"/>
    </lcf76f155ced4ddcb4097134ff3c332f>
    <_ip_UnifiedCompliancePolicyUIAction xmlns="http://schemas.microsoft.com/sharepoint/v3" xsi:nil="true"/>
    <TaxCatchAll xmlns="0ede5ebb-1b7c-4a17-bdf7-bafa91850387" xsi:nil="true"/>
    <Approval xmlns="fd84ddcf-27a6-41af-8eca-588bdf83d8a0" xsi:nil="true"/>
    <_ip_UnifiedCompliancePolicyProperties xmlns="http://schemas.microsoft.com/sharepoint/v3" xsi:nil="true"/>
    <Project_x0020_Manager xmlns="fd84ddcf-27a6-41af-8eca-588bdf83d8a0" xsi:nil="true"/>
    <Status xmlns="fd84ddcf-27a6-41af-8eca-588bdf83d8a0" xsi:nil="true"/>
    <Context xmlns="fd84ddcf-27a6-41af-8eca-588bdf83d8a0" xsi:nil="true"/>
    <_dlc_DocId xmlns="0ede5ebb-1b7c-4a17-bdf7-bafa91850387">NY64XJMEPYZ4-1837818507-2402</_dlc_DocId>
    <_dlc_DocIdUrl xmlns="0ede5ebb-1b7c-4a17-bdf7-bafa91850387">
      <Url>https://griffitheduau.sharepoint.com/sites/LearningFuturesProject/_layouts/15/DocIdRedir.aspx?ID=NY64XJMEPYZ4-1837818507-2402</Url>
      <Description>NY64XJMEPYZ4-1837818507-2402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E42E9D200FF344981DFDA3125E47D1" ma:contentTypeVersion="22" ma:contentTypeDescription="Create a new document." ma:contentTypeScope="" ma:versionID="b96c6050452937a30a96369e38c17d42">
  <xsd:schema xmlns:xsd="http://www.w3.org/2001/XMLSchema" xmlns:xs="http://www.w3.org/2001/XMLSchema" xmlns:p="http://schemas.microsoft.com/office/2006/metadata/properties" xmlns:ns1="http://schemas.microsoft.com/sharepoint/v3" xmlns:ns2="0ede5ebb-1b7c-4a17-bdf7-bafa91850387" xmlns:ns3="fd84ddcf-27a6-41af-8eca-588bdf83d8a0" targetNamespace="http://schemas.microsoft.com/office/2006/metadata/properties" ma:root="true" ma:fieldsID="a305445aa97f1e97f054fcea79729a7d" ns1:_="" ns2:_="" ns3:_="">
    <xsd:import namespace="http://schemas.microsoft.com/sharepoint/v3"/>
    <xsd:import namespace="0ede5ebb-1b7c-4a17-bdf7-bafa91850387"/>
    <xsd:import namespace="fd84ddcf-27a6-41af-8eca-588bdf83d8a0"/>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Project_x0020_Manage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Approval" minOccurs="0"/>
                <xsd:element ref="ns3:Context"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e5ebb-1b7c-4a17-bdf7-bafa918503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29d238-8796-4365-bfbb-f8a5e33f5bca}" ma:internalName="TaxCatchAll" ma:showField="CatchAllData" ma:web="0ede5ebb-1b7c-4a17-bdf7-bafa918503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4ddcf-27a6-41af-8eca-588bdf83d8a0" elementFormDefault="qualified">
    <xsd:import namespace="http://schemas.microsoft.com/office/2006/documentManagement/types"/>
    <xsd:import namespace="http://schemas.microsoft.com/office/infopath/2007/PartnerControls"/>
    <xsd:element name="Status" ma:index="11" nillable="true" ma:displayName="Status" ma:format="Dropdown" ma:internalName="Status">
      <xsd:simpleType>
        <xsd:restriction base="dms:Choice">
          <xsd:enumeration value="In Progress"/>
          <xsd:enumeration value="On Hold"/>
          <xsd:enumeration value="Not started"/>
          <xsd:enumeration value="Closed"/>
        </xsd:restriction>
      </xsd:simpleType>
    </xsd:element>
    <xsd:element name="Project_x0020_Manager" ma:index="12" nillable="true" ma:displayName="Project Manager" ma:format="Dropdown" ma:internalName="Project_x0020_Manage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Approval" ma:index="27" nillable="true" ma:displayName="Approval" ma:format="Dropdown" ma:internalName="Approval">
      <xsd:simpleType>
        <xsd:restriction base="dms:Text">
          <xsd:maxLength value="255"/>
        </xsd:restriction>
      </xsd:simpleType>
    </xsd:element>
    <xsd:element name="Context" ma:index="28" nillable="true" ma:displayName="Context" ma:format="Dropdown" ma:internalName="Context">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1976E-A9EF-49DA-93C0-F4B2573B0EFF}">
  <ds:schemaRefs>
    <ds:schemaRef ds:uri="http://schemas.microsoft.com/office/2006/metadata/properties"/>
    <ds:schemaRef ds:uri="http://schemas.microsoft.com/office/infopath/2007/PartnerControls"/>
    <ds:schemaRef ds:uri="fd84ddcf-27a6-41af-8eca-588bdf83d8a0"/>
    <ds:schemaRef ds:uri="http://schemas.microsoft.com/sharepoint/v3"/>
    <ds:schemaRef ds:uri="0ede5ebb-1b7c-4a17-bdf7-bafa91850387"/>
  </ds:schemaRefs>
</ds:datastoreItem>
</file>

<file path=customXml/itemProps2.xml><?xml version="1.0" encoding="utf-8"?>
<ds:datastoreItem xmlns:ds="http://schemas.openxmlformats.org/officeDocument/2006/customXml" ds:itemID="{1314B175-240B-4D82-9527-5260BBF761B1}">
  <ds:schemaRefs>
    <ds:schemaRef ds:uri="http://schemas.openxmlformats.org/officeDocument/2006/bibliography"/>
  </ds:schemaRefs>
</ds:datastoreItem>
</file>

<file path=customXml/itemProps3.xml><?xml version="1.0" encoding="utf-8"?>
<ds:datastoreItem xmlns:ds="http://schemas.openxmlformats.org/officeDocument/2006/customXml" ds:itemID="{E948FD38-E90C-4A8F-B614-AF0544D4FF6D}">
  <ds:schemaRefs>
    <ds:schemaRef ds:uri="http://schemas.microsoft.com/sharepoint/events"/>
  </ds:schemaRefs>
</ds:datastoreItem>
</file>

<file path=customXml/itemProps4.xml><?xml version="1.0" encoding="utf-8"?>
<ds:datastoreItem xmlns:ds="http://schemas.openxmlformats.org/officeDocument/2006/customXml" ds:itemID="{D57092BD-855B-4A0D-89D6-314E471719CB}">
  <ds:schemaRefs>
    <ds:schemaRef ds:uri="http://schemas.microsoft.com/sharepoint/v3/contenttype/forms"/>
  </ds:schemaRefs>
</ds:datastoreItem>
</file>

<file path=customXml/itemProps5.xml><?xml version="1.0" encoding="utf-8"?>
<ds:datastoreItem xmlns:ds="http://schemas.openxmlformats.org/officeDocument/2006/customXml" ds:itemID="{FA7D3C14-4A0D-4831-8A86-7B084F91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de5ebb-1b7c-4a17-bdf7-bafa91850387"/>
    <ds:schemaRef ds:uri="fd84ddcf-27a6-41af-8eca-588bdf83d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26</Pages>
  <Words>7709</Words>
  <Characters>43943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7907ICT IT &amp; Cybersecurity Governance, Policy, Ethics and Law</vt:lpstr>
    </vt:vector>
  </TitlesOfParts>
  <Company>Griffith University</Company>
  <LinksUpToDate>false</LinksUpToDate>
  <CharactersWithSpaces>51549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7907ICT IT &amp; Cybersecurity Governance, Policy, Ethics and Law</dc:title>
  <dc:subject/>
  <dc:creator>David Tuffley</dc:creator>
  <cp:keywords/>
  <cp:lastModifiedBy>David Tuffley</cp:lastModifiedBy>
  <cp:revision>3</cp:revision>
  <cp:lastPrinted>2011-12-29T11:42:00Z</cp:lastPrinted>
  <dcterms:created xsi:type="dcterms:W3CDTF">2024-09-12T03:30:00Z</dcterms:created>
  <dcterms:modified xsi:type="dcterms:W3CDTF">2024-09-12T03:34:00Z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2023-08-21T01:36:46Z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2105b004-69e8-4d0b-b9ff-1cf19995f71c</vt:lpwstr>
  </property>
  <property fmtid="{D5CDD505-2E9C-101B-9397-08002B2CF9AE}" pid="8" name="MSIP_Label_adaa4be3-f650-4692-881a-64ae220cbceb_ContentBits">
    <vt:lpwstr>0</vt:lpwstr>
  </property>
  <property fmtid="{D5CDD505-2E9C-101B-9397-08002B2CF9AE}" pid="9" name="ContentTypeId">
    <vt:lpwstr>0x01010040E42E9D200FF344981DFDA3125E47D1</vt:lpwstr>
  </property>
  <property fmtid="{D5CDD505-2E9C-101B-9397-08002B2CF9AE}" pid="10" name="_dlc_DocIdItemGuid">
    <vt:lpwstr>e3498316-d332-4cb0-a824-acafd1a8f292</vt:lpwstr>
  </property>
  <property fmtid="{D5CDD505-2E9C-101B-9397-08002B2CF9AE}" pid="11" name="MediaServiceImageTags">
    <vt:lpwstr/>
  </property>
</Properties>
</file>